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F423" w14:textId="022E57F4" w:rsidR="008D1A40" w:rsidRPr="00E61953" w:rsidRDefault="00154DE0" w:rsidP="00AB0593">
      <w:pPr>
        <w:pStyle w:val="Heading1"/>
        <w:jc w:val="center"/>
        <w:rPr>
          <w:rFonts w:ascii="Times New Roman" w:hAnsi="Times New Roman" w:cs="Times New Roman"/>
          <w:color w:val="auto"/>
        </w:rPr>
      </w:pPr>
      <w:r w:rsidRPr="00E61953">
        <w:rPr>
          <w:rFonts w:ascii="Times New Roman" w:hAnsi="Times New Roman" w:cs="Times New Roman"/>
          <w:color w:val="auto"/>
        </w:rPr>
        <w:t xml:space="preserve">Comprehensive </w:t>
      </w:r>
      <w:r w:rsidR="002A03BF">
        <w:rPr>
          <w:rFonts w:ascii="Times New Roman" w:hAnsi="Times New Roman" w:cs="Times New Roman"/>
          <w:color w:val="auto"/>
        </w:rPr>
        <w:t>School</w:t>
      </w:r>
      <w:r w:rsidRPr="00E61953">
        <w:rPr>
          <w:rFonts w:ascii="Times New Roman" w:hAnsi="Times New Roman" w:cs="Times New Roman"/>
          <w:color w:val="auto"/>
        </w:rPr>
        <w:t xml:space="preserve"> Improvement Plan (C</w:t>
      </w:r>
      <w:r w:rsidR="002A03BF">
        <w:rPr>
          <w:rFonts w:ascii="Times New Roman" w:hAnsi="Times New Roman" w:cs="Times New Roman"/>
          <w:color w:val="auto"/>
        </w:rPr>
        <w:t>S</w:t>
      </w:r>
      <w:r w:rsidRPr="00E61953">
        <w:rPr>
          <w:rFonts w:ascii="Times New Roman" w:hAnsi="Times New Roman" w:cs="Times New Roman"/>
          <w:color w:val="auto"/>
        </w:rPr>
        <w:t>IP)</w:t>
      </w:r>
    </w:p>
    <w:p w14:paraId="19770D77" w14:textId="68F2C5F9" w:rsidR="00AB0593" w:rsidRPr="00AB0E9E" w:rsidRDefault="00AB0593" w:rsidP="009D35A4">
      <w:pPr>
        <w:pStyle w:val="Heading2"/>
      </w:pPr>
      <w:r w:rsidRPr="00AB0E9E">
        <w:t>Rationale</w:t>
      </w:r>
    </w:p>
    <w:p w14:paraId="3E9B23F6" w14:textId="322348CA" w:rsidR="00A517BE" w:rsidRPr="00011A51" w:rsidRDefault="00A517BE" w:rsidP="00A517BE">
      <w:pPr>
        <w:rPr>
          <w:rFonts w:ascii="Times New Roman" w:hAnsi="Times New Roman" w:cs="Times New Roman"/>
        </w:rPr>
      </w:pPr>
      <w:proofErr w:type="gramStart"/>
      <w:r w:rsidRPr="00011A51">
        <w:rPr>
          <w:rFonts w:ascii="Times New Roman" w:hAnsi="Times New Roman" w:cs="Times New Roman"/>
        </w:rPr>
        <w:t>The CSIP</w:t>
      </w:r>
      <w:proofErr w:type="gramEnd"/>
      <w:r w:rsidRPr="00011A51">
        <w:rPr>
          <w:rFonts w:ascii="Times New Roman" w:hAnsi="Times New Roman" w:cs="Times New Roman"/>
        </w:rPr>
        <w:t xml:space="preserve">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14:paraId="60BF789F" w14:textId="77777777" w:rsidR="00A517BE" w:rsidRPr="00011A51" w:rsidRDefault="00A517BE" w:rsidP="00A517BE">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2C8346F3" w14:textId="5B80B1C8" w:rsidR="00A517BE" w:rsidRPr="00011A51" w:rsidRDefault="00A517BE" w:rsidP="00A517BE">
      <w:pPr>
        <w:rPr>
          <w:rFonts w:ascii="Times New Roman" w:hAnsi="Times New Roman" w:cs="Times New Roman"/>
        </w:rPr>
      </w:pPr>
      <w:r w:rsidRPr="00011A51">
        <w:rPr>
          <w:rFonts w:ascii="Times New Roman" w:hAnsi="Times New Roman" w:cs="Times New Roman"/>
        </w:rPr>
        <w:t>Please note that the objectives (</w:t>
      </w:r>
      <w:r w:rsidR="003A45EA">
        <w:rPr>
          <w:rFonts w:ascii="Times New Roman" w:hAnsi="Times New Roman" w:cs="Times New Roman"/>
        </w:rPr>
        <w:t>yearly</w:t>
      </w:r>
      <w:r w:rsidRPr="00011A51">
        <w:rPr>
          <w:rFonts w:ascii="Times New Roman" w:hAnsi="Times New Roman" w:cs="Times New Roman"/>
        </w:rPr>
        <w:t xml:space="preserve">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w:t>
      </w:r>
      <w:r w:rsidR="00BC5AFB">
        <w:rPr>
          <w:rFonts w:ascii="Times New Roman" w:hAnsi="Times New Roman" w:cs="Times New Roman"/>
        </w:rPr>
        <w:t xml:space="preserve">(and general information about goal setting) </w:t>
      </w:r>
      <w:r w:rsidRPr="00011A51">
        <w:rPr>
          <w:rFonts w:ascii="Times New Roman" w:hAnsi="Times New Roman" w:cs="Times New Roman"/>
        </w:rPr>
        <w:t xml:space="preserve">for each required planning component can be found on page 2 of </w:t>
      </w:r>
      <w:r w:rsidRPr="00E61953">
        <w:rPr>
          <w:rFonts w:ascii="Times New Roman" w:hAnsi="Times New Roman" w:cs="Times New Roman"/>
        </w:rPr>
        <w:t>this</w:t>
      </w:r>
      <w:r w:rsidRPr="00011A51">
        <w:rPr>
          <w:rFonts w:ascii="Times New Roman" w:hAnsi="Times New Roman" w:cs="Times New Roman"/>
        </w:rPr>
        <w:t xml:space="preserve"> planning template.</w:t>
      </w:r>
    </w:p>
    <w:p w14:paraId="4345B44A" w14:textId="1A44BC4F" w:rsidR="00A517BE" w:rsidRPr="00E61953" w:rsidRDefault="00A517BE" w:rsidP="00A517BE">
      <w:pPr>
        <w:rPr>
          <w:rFonts w:ascii="Times New Roman" w:hAnsi="Times New Roman" w:cs="Times New Roman"/>
        </w:rPr>
      </w:pPr>
      <w:r w:rsidRPr="00011A51">
        <w:rPr>
          <w:rFonts w:ascii="Times New Roman" w:hAnsi="Times New Roman" w:cs="Times New Roman"/>
        </w:rPr>
        <w:t xml:space="preserve">For those schools operating a Title I Schoolwide Program, this plan meets the requirements of Section 1114 of </w:t>
      </w:r>
      <w:proofErr w:type="gramStart"/>
      <w:r w:rsidRPr="00011A51">
        <w:rPr>
          <w:rFonts w:ascii="Times New Roman" w:hAnsi="Times New Roman" w:cs="Times New Roman"/>
        </w:rPr>
        <w:t>the Every</w:t>
      </w:r>
      <w:proofErr w:type="gramEnd"/>
      <w:r w:rsidRPr="00011A51">
        <w:rPr>
          <w:rFonts w:ascii="Times New Roman" w:hAnsi="Times New Roman" w:cs="Times New Roman"/>
        </w:rPr>
        <w:t xml:space="preserve"> Student Succeeds Act</w:t>
      </w:r>
      <w:r w:rsidR="001C73DD">
        <w:rPr>
          <w:rFonts w:ascii="Times New Roman" w:hAnsi="Times New Roman" w:cs="Times New Roman"/>
        </w:rPr>
        <w:t>,</w:t>
      </w:r>
      <w:r w:rsidRPr="00011A51">
        <w:rPr>
          <w:rFonts w:ascii="Times New Roman" w:hAnsi="Times New Roman" w:cs="Times New Roman"/>
        </w:rPr>
        <w:t xml:space="preserve"> as well as state requirements under 703 KAR 5:225. </w:t>
      </w:r>
      <w:r w:rsidRPr="00011A51">
        <w:rPr>
          <w:rFonts w:ascii="Times New Roman" w:hAnsi="Times New Roman" w:cs="Times New Roman"/>
          <w:b/>
          <w:bCs/>
        </w:rPr>
        <w:t>No separate Schoolwide Program Plan is required</w:t>
      </w:r>
      <w:r w:rsidRPr="00011A51">
        <w:rPr>
          <w:rFonts w:ascii="Times New Roman" w:hAnsi="Times New Roman" w:cs="Times New Roman"/>
        </w:rPr>
        <w:t xml:space="preserve">.  </w:t>
      </w:r>
    </w:p>
    <w:p w14:paraId="3E1461CA" w14:textId="77777777" w:rsidR="001C73DD" w:rsidRDefault="001C73DD">
      <w:pPr>
        <w:rPr>
          <w:rFonts w:ascii="Times New Roman" w:eastAsiaTheme="majorEastAsia" w:hAnsi="Times New Roman" w:cs="Times New Roman"/>
          <w:b/>
          <w:bCs/>
          <w:sz w:val="32"/>
          <w:szCs w:val="32"/>
        </w:rPr>
      </w:pPr>
      <w:r>
        <w:rPr>
          <w:rFonts w:ascii="Times New Roman" w:hAnsi="Times New Roman" w:cs="Times New Roman"/>
          <w:b/>
          <w:bCs/>
        </w:rPr>
        <w:br w:type="page"/>
      </w:r>
    </w:p>
    <w:p w14:paraId="5226C97C" w14:textId="59F8EFCD" w:rsidR="001B22BB" w:rsidRPr="00CF1D71" w:rsidRDefault="001B22BB" w:rsidP="009D35A4">
      <w:pPr>
        <w:pStyle w:val="Heading2"/>
      </w:pPr>
      <w:r w:rsidRPr="00CF1D71">
        <w:lastRenderedPageBreak/>
        <w:t>Operational Definitions</w:t>
      </w:r>
    </w:p>
    <w:p w14:paraId="1D12CACC" w14:textId="4E2C7672" w:rsidR="0029124E" w:rsidRPr="00CF1D71" w:rsidRDefault="0029124E" w:rsidP="0029124E">
      <w:pPr>
        <w:rPr>
          <w:rFonts w:ascii="Times New Roman" w:hAnsi="Times New Roman" w:cs="Times New Roman"/>
        </w:rPr>
      </w:pPr>
      <w:r w:rsidRPr="00CF1D71">
        <w:rPr>
          <w:rFonts w:ascii="Times New Roman" w:hAnsi="Times New Roman" w:cs="Times New Roman"/>
        </w:rPr>
        <w:t xml:space="preserve">When completing the </w:t>
      </w:r>
      <w:r w:rsidR="00A31032" w:rsidRPr="00CF1D71">
        <w:rPr>
          <w:rFonts w:ascii="Times New Roman" w:hAnsi="Times New Roman" w:cs="Times New Roman"/>
        </w:rPr>
        <w:t xml:space="preserve">template </w:t>
      </w:r>
      <w:r w:rsidRPr="00CF1D71">
        <w:rPr>
          <w:rFonts w:ascii="Times New Roman" w:hAnsi="Times New Roman" w:cs="Times New Roman"/>
        </w:rPr>
        <w:t>sections that follow, please</w:t>
      </w:r>
      <w:r w:rsidR="00A31032" w:rsidRPr="00CF1D71">
        <w:rPr>
          <w:rFonts w:ascii="Times New Roman" w:hAnsi="Times New Roman" w:cs="Times New Roman"/>
        </w:rPr>
        <w:t xml:space="preserve"> refer t</w:t>
      </w:r>
      <w:r w:rsidRPr="00CF1D71">
        <w:rPr>
          <w:rFonts w:ascii="Times New Roman" w:hAnsi="Times New Roman" w:cs="Times New Roman"/>
        </w:rPr>
        <w:t>o the following operational definitions</w:t>
      </w:r>
      <w:r w:rsidR="00A31032" w:rsidRPr="00CF1D71">
        <w:rPr>
          <w:rFonts w:ascii="Times New Roman" w:hAnsi="Times New Roman" w:cs="Times New Roman"/>
        </w:rPr>
        <w:t>:</w:t>
      </w:r>
      <w:r w:rsidRPr="00CF1D71">
        <w:rPr>
          <w:rFonts w:ascii="Times New Roman" w:hAnsi="Times New Roman" w:cs="Times New Roman"/>
        </w:rPr>
        <w:t xml:space="preserve"> </w:t>
      </w:r>
    </w:p>
    <w:p w14:paraId="350C77C8" w14:textId="2C714304" w:rsidR="001B22BB" w:rsidRPr="00CF1D71" w:rsidRDefault="001B22BB" w:rsidP="00A31032">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Goal: </w:t>
      </w:r>
      <w:r w:rsidRPr="00CF1D71">
        <w:rPr>
          <w:rFonts w:ascii="Times New Roman" w:hAnsi="Times New Roman" w:cs="Times New Roman"/>
        </w:rPr>
        <w:t xml:space="preserve">Long-term three- to five-year targets based on the </w:t>
      </w:r>
      <w:r w:rsidR="0042770D" w:rsidRPr="00CF1D71">
        <w:rPr>
          <w:rFonts w:ascii="Times New Roman" w:hAnsi="Times New Roman" w:cs="Times New Roman"/>
        </w:rPr>
        <w:t>school</w:t>
      </w:r>
      <w:r w:rsidRPr="00CF1D71">
        <w:rPr>
          <w:rFonts w:ascii="Times New Roman" w:hAnsi="Times New Roman" w:cs="Times New Roman"/>
        </w:rPr>
        <w:t xml:space="preserve"> level </w:t>
      </w:r>
      <w:r w:rsidR="007D32A5" w:rsidRPr="00CF1D71">
        <w:rPr>
          <w:rFonts w:ascii="Times New Roman" w:hAnsi="Times New Roman" w:cs="Times New Roman"/>
        </w:rPr>
        <w:t>state assessment results</w:t>
      </w:r>
      <w:r w:rsidRPr="00CF1D71">
        <w:rPr>
          <w:rFonts w:ascii="Times New Roman" w:hAnsi="Times New Roman" w:cs="Times New Roman"/>
        </w:rPr>
        <w:t xml:space="preserve">. Long-term targets should be informed by </w:t>
      </w:r>
      <w:proofErr w:type="gramStart"/>
      <w:r w:rsidRPr="00CF1D71">
        <w:rPr>
          <w:rFonts w:ascii="Times New Roman" w:hAnsi="Times New Roman" w:cs="Times New Roman"/>
        </w:rPr>
        <w:t xml:space="preserve">the </w:t>
      </w:r>
      <w:r w:rsidR="008F161F" w:rsidRPr="00CF1D71">
        <w:rPr>
          <w:rFonts w:ascii="Times New Roman" w:hAnsi="Times New Roman" w:cs="Times New Roman"/>
        </w:rPr>
        <w:t>Phase</w:t>
      </w:r>
      <w:proofErr w:type="gramEnd"/>
      <w:r w:rsidR="008F161F" w:rsidRPr="00CF1D71">
        <w:rPr>
          <w:rFonts w:ascii="Times New Roman" w:hAnsi="Times New Roman" w:cs="Times New Roman"/>
        </w:rPr>
        <w:t xml:space="preserve"> Two: </w:t>
      </w:r>
      <w:r w:rsidRPr="00CF1D71">
        <w:rPr>
          <w:rFonts w:ascii="Times New Roman" w:hAnsi="Times New Roman" w:cs="Times New Roman"/>
        </w:rPr>
        <w:t xml:space="preserve">Needs Assessment for </w:t>
      </w:r>
      <w:proofErr w:type="gramStart"/>
      <w:r w:rsidR="0042770D" w:rsidRPr="00CF1D71">
        <w:rPr>
          <w:rFonts w:ascii="Times New Roman" w:hAnsi="Times New Roman" w:cs="Times New Roman"/>
        </w:rPr>
        <w:t>Schools</w:t>
      </w:r>
      <w:r w:rsidR="00924B29">
        <w:rPr>
          <w:rFonts w:ascii="Times New Roman" w:hAnsi="Times New Roman" w:cs="Times New Roman"/>
        </w:rPr>
        <w:t>;</w:t>
      </w:r>
      <w:proofErr w:type="gramEnd"/>
    </w:p>
    <w:p w14:paraId="79D4A36A" w14:textId="1024B0D2" w:rsidR="001B22BB" w:rsidRPr="00CF1D71" w:rsidRDefault="00BA61AD" w:rsidP="00A31032">
      <w:pPr>
        <w:pStyle w:val="ListParagraph"/>
        <w:numPr>
          <w:ilvl w:val="0"/>
          <w:numId w:val="1"/>
        </w:numPr>
        <w:rPr>
          <w:rFonts w:ascii="Times New Roman" w:hAnsi="Times New Roman" w:cs="Times New Roman"/>
        </w:rPr>
      </w:pPr>
      <w:r w:rsidRPr="00CF1D71">
        <w:rPr>
          <w:rFonts w:ascii="Times New Roman" w:hAnsi="Times New Roman" w:cs="Times New Roman"/>
          <w:b/>
        </w:rPr>
        <w:t>Objective</w:t>
      </w:r>
      <w:r w:rsidR="001B22BB" w:rsidRPr="00CF1D71">
        <w:rPr>
          <w:rFonts w:ascii="Times New Roman" w:hAnsi="Times New Roman" w:cs="Times New Roman"/>
          <w:b/>
        </w:rPr>
        <w:t xml:space="preserve">: </w:t>
      </w:r>
      <w:r w:rsidR="001B22BB" w:rsidRPr="00CF1D71">
        <w:rPr>
          <w:rFonts w:ascii="Times New Roman" w:hAnsi="Times New Roman" w:cs="Times New Roman"/>
        </w:rPr>
        <w:t>Short-term</w:t>
      </w:r>
      <w:r w:rsidRPr="00CF1D71">
        <w:rPr>
          <w:rFonts w:ascii="Times New Roman" w:hAnsi="Times New Roman" w:cs="Times New Roman"/>
        </w:rPr>
        <w:t xml:space="preserve"> yearly</w:t>
      </w:r>
      <w:r w:rsidR="001B22BB" w:rsidRPr="00CF1D71">
        <w:rPr>
          <w:rFonts w:ascii="Times New Roman" w:hAnsi="Times New Roman" w:cs="Times New Roman"/>
        </w:rPr>
        <w:t xml:space="preserve"> target to be attained by the end of the current academic year. Objectives should address state assessment results and/or aligned formative assessments. There can be multiple objectives for each </w:t>
      </w:r>
      <w:proofErr w:type="gramStart"/>
      <w:r w:rsidR="001B22BB" w:rsidRPr="00CF1D71">
        <w:rPr>
          <w:rFonts w:ascii="Times New Roman" w:hAnsi="Times New Roman" w:cs="Times New Roman"/>
        </w:rPr>
        <w:t>goal</w:t>
      </w:r>
      <w:r w:rsidR="00924B29">
        <w:rPr>
          <w:rFonts w:ascii="Times New Roman" w:hAnsi="Times New Roman" w:cs="Times New Roman"/>
        </w:rPr>
        <w:t>;</w:t>
      </w:r>
      <w:proofErr w:type="gramEnd"/>
    </w:p>
    <w:p w14:paraId="1C2AF49F" w14:textId="6AA01CE3" w:rsidR="00A31032" w:rsidRPr="00CF1D71" w:rsidRDefault="001B22BB" w:rsidP="002A365F">
      <w:pPr>
        <w:pStyle w:val="ListParagraph"/>
        <w:numPr>
          <w:ilvl w:val="0"/>
          <w:numId w:val="1"/>
        </w:numPr>
        <w:rPr>
          <w:rFonts w:ascii="Times New Roman" w:hAnsi="Times New Roman" w:cs="Times New Roman"/>
          <w:b/>
        </w:rPr>
      </w:pPr>
      <w:r w:rsidRPr="00CF1D71">
        <w:rPr>
          <w:rFonts w:ascii="Times New Roman" w:hAnsi="Times New Roman" w:cs="Times New Roman"/>
          <w:b/>
        </w:rPr>
        <w:t xml:space="preserve">Strategy: </w:t>
      </w:r>
      <w:r w:rsidRPr="00CF1D71">
        <w:rPr>
          <w:rFonts w:ascii="Times New Roman" w:hAnsi="Times New Roman" w:cs="Times New Roman"/>
        </w:rPr>
        <w:t xml:space="preserve">An approach to systematically address the process, practice or condition that the </w:t>
      </w:r>
      <w:r w:rsidR="00A9615B" w:rsidRPr="00CF1D71">
        <w:rPr>
          <w:rFonts w:ascii="Times New Roman" w:hAnsi="Times New Roman" w:cs="Times New Roman"/>
        </w:rPr>
        <w:t>school</w:t>
      </w:r>
      <w:r w:rsidRPr="00CF1D71">
        <w:rPr>
          <w:rFonts w:ascii="Times New Roman" w:hAnsi="Times New Roman" w:cs="Times New Roman"/>
        </w:rPr>
        <w:t xml:space="preserve"> will focus its efforts upon, as identified in the Needs Assessment for </w:t>
      </w:r>
      <w:r w:rsidR="00A9615B" w:rsidRPr="00CF1D71">
        <w:rPr>
          <w:rFonts w:ascii="Times New Roman" w:hAnsi="Times New Roman" w:cs="Times New Roman"/>
        </w:rPr>
        <w:t>Schools</w:t>
      </w:r>
      <w:r w:rsidRPr="00CF1D71">
        <w:rPr>
          <w:rFonts w:ascii="Times New Roman" w:hAnsi="Times New Roman" w:cs="Times New Roman"/>
        </w:rPr>
        <w:t xml:space="preserve">, </w:t>
      </w:r>
      <w:proofErr w:type="gramStart"/>
      <w:r w:rsidRPr="00CF1D71">
        <w:rPr>
          <w:rFonts w:ascii="Times New Roman" w:hAnsi="Times New Roman" w:cs="Times New Roman"/>
        </w:rPr>
        <w:t>in order to</w:t>
      </w:r>
      <w:proofErr w:type="gramEnd"/>
      <w:r w:rsidRPr="00CF1D71">
        <w:rPr>
          <w:rFonts w:ascii="Times New Roman" w:hAnsi="Times New Roman" w:cs="Times New Roman"/>
        </w:rPr>
        <w:t xml:space="preserve"> reach its goals or objectives. There can be multiple strategies for each objective. The strategy can be based upon Kentucky's six Key Core Work Processes listed below or another established improvement approach (i.e.</w:t>
      </w:r>
      <w:r w:rsidR="00752380" w:rsidRPr="00CF1D71">
        <w:rPr>
          <w:rFonts w:ascii="Times New Roman" w:hAnsi="Times New Roman" w:cs="Times New Roman"/>
        </w:rPr>
        <w:t>,</w:t>
      </w:r>
      <w:r w:rsidRPr="00CF1D71">
        <w:rPr>
          <w:rFonts w:ascii="Times New Roman" w:hAnsi="Times New Roman" w:cs="Times New Roman"/>
        </w:rPr>
        <w:t xml:space="preserve"> </w:t>
      </w:r>
      <w:r w:rsidRPr="00CF1D71">
        <w:rPr>
          <w:rFonts w:ascii="Times New Roman" w:hAnsi="Times New Roman" w:cs="Times New Roman"/>
          <w:i/>
        </w:rPr>
        <w:t>Six Sigma, Shipley, Baldridge, etc.</w:t>
      </w:r>
      <w:proofErr w:type="gramStart"/>
      <w:r w:rsidRPr="00CF1D71">
        <w:rPr>
          <w:rFonts w:ascii="Times New Roman" w:hAnsi="Times New Roman" w:cs="Times New Roman"/>
        </w:rPr>
        <w:t>)</w:t>
      </w:r>
      <w:r w:rsidR="00924B29">
        <w:rPr>
          <w:rFonts w:ascii="Times New Roman" w:hAnsi="Times New Roman" w:cs="Times New Roman"/>
        </w:rPr>
        <w:t>;</w:t>
      </w:r>
      <w:proofErr w:type="gramEnd"/>
    </w:p>
    <w:p w14:paraId="115BB152" w14:textId="1B811DF0" w:rsidR="001B22BB" w:rsidRPr="00CF1D71" w:rsidRDefault="001B22BB" w:rsidP="009A6462">
      <w:pPr>
        <w:pStyle w:val="ListParagraph"/>
        <w:numPr>
          <w:ilvl w:val="0"/>
          <w:numId w:val="1"/>
        </w:numPr>
        <w:spacing w:after="0"/>
        <w:rPr>
          <w:rFonts w:ascii="Times New Roman" w:hAnsi="Times New Roman" w:cs="Times New Roman"/>
        </w:rPr>
      </w:pPr>
      <w:r w:rsidRPr="00CF1D71">
        <w:rPr>
          <w:rFonts w:ascii="Times New Roman" w:hAnsi="Times New Roman" w:cs="Times New Roman"/>
          <w:b/>
        </w:rPr>
        <w:t xml:space="preserve">Key Core Work Processes: </w:t>
      </w:r>
      <w:r w:rsidRPr="00CF1D71">
        <w:rPr>
          <w:rFonts w:ascii="Times New Roman" w:hAnsi="Times New Roman" w:cs="Times New Roman"/>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w:t>
      </w:r>
      <w:proofErr w:type="gramStart"/>
      <w:r w:rsidRPr="00CF1D71">
        <w:rPr>
          <w:rFonts w:ascii="Times New Roman" w:hAnsi="Times New Roman" w:cs="Times New Roman"/>
        </w:rPr>
        <w:t>growth</w:t>
      </w:r>
      <w:r w:rsidR="00924B29">
        <w:rPr>
          <w:rFonts w:ascii="Times New Roman" w:hAnsi="Times New Roman" w:cs="Times New Roman"/>
        </w:rPr>
        <w:t>;</w:t>
      </w:r>
      <w:proofErr w:type="gramEnd"/>
    </w:p>
    <w:p w14:paraId="29FD9395" w14:textId="77777777" w:rsidR="00B17B49" w:rsidRPr="00CF1D71" w:rsidRDefault="001B22BB" w:rsidP="009A6462">
      <w:pPr>
        <w:spacing w:after="0"/>
        <w:ind w:left="1440"/>
        <w:rPr>
          <w:rFonts w:ascii="Times New Roman" w:hAnsi="Times New Roman" w:cs="Times New Roman"/>
        </w:rPr>
      </w:pPr>
      <w:hyperlink r:id="rId12">
        <w:r w:rsidRPr="00CF1D71">
          <w:rPr>
            <w:rStyle w:val="Hyperlink"/>
            <w:rFonts w:ascii="Times New Roman" w:hAnsi="Times New Roman" w:cs="Times New Roman"/>
          </w:rPr>
          <w:t>KCWP 1: Design and Deploy Standards</w:t>
        </w:r>
      </w:hyperlink>
      <w:r w:rsidRPr="00CF1D71">
        <w:rPr>
          <w:rFonts w:ascii="Times New Roman" w:hAnsi="Times New Roman" w:cs="Times New Roman"/>
        </w:rPr>
        <w:t xml:space="preserve"> </w:t>
      </w:r>
    </w:p>
    <w:p w14:paraId="0B74F818" w14:textId="6A11051A" w:rsidR="001B22BB" w:rsidRPr="00CF1D71" w:rsidRDefault="001B22BB" w:rsidP="009A6462">
      <w:pPr>
        <w:spacing w:after="0"/>
        <w:ind w:left="1440"/>
        <w:rPr>
          <w:rFonts w:ascii="Times New Roman" w:hAnsi="Times New Roman" w:cs="Times New Roman"/>
        </w:rPr>
      </w:pPr>
      <w:hyperlink r:id="rId13">
        <w:r w:rsidRPr="00CF1D71">
          <w:rPr>
            <w:rStyle w:val="Hyperlink"/>
            <w:rFonts w:ascii="Times New Roman" w:hAnsi="Times New Roman" w:cs="Times New Roman"/>
          </w:rPr>
          <w:t xml:space="preserve">KCWP 2: Design and Deliver </w:t>
        </w:r>
        <w:r w:rsidRPr="00CF1D71">
          <w:rPr>
            <w:rStyle w:val="Hyperlink"/>
            <w:rFonts w:ascii="Times New Roman" w:hAnsi="Times New Roman" w:cs="Times New Roman"/>
          </w:rPr>
          <w:t>I</w:t>
        </w:r>
        <w:r w:rsidRPr="00CF1D71">
          <w:rPr>
            <w:rStyle w:val="Hyperlink"/>
            <w:rFonts w:ascii="Times New Roman" w:hAnsi="Times New Roman" w:cs="Times New Roman"/>
          </w:rPr>
          <w:t>nstruction</w:t>
        </w:r>
      </w:hyperlink>
    </w:p>
    <w:p w14:paraId="3BF79231" w14:textId="77777777" w:rsidR="001B22BB" w:rsidRPr="00CF1D71" w:rsidRDefault="001B22BB" w:rsidP="009A6462">
      <w:pPr>
        <w:spacing w:after="0"/>
        <w:ind w:left="1440"/>
        <w:rPr>
          <w:rFonts w:ascii="Times New Roman" w:hAnsi="Times New Roman" w:cs="Times New Roman"/>
        </w:rPr>
      </w:pPr>
      <w:hyperlink r:id="rId14">
        <w:r w:rsidRPr="00CF1D71">
          <w:rPr>
            <w:rStyle w:val="Hyperlink"/>
            <w:rFonts w:ascii="Times New Roman" w:hAnsi="Times New Roman" w:cs="Times New Roman"/>
          </w:rPr>
          <w:t>KCWP 3: Design and Deliver Assessment Literacy</w:t>
        </w:r>
      </w:hyperlink>
    </w:p>
    <w:p w14:paraId="0901EE62" w14:textId="77777777" w:rsidR="00B17B49" w:rsidRPr="00CF1D71" w:rsidRDefault="001B22BB" w:rsidP="009A6462">
      <w:pPr>
        <w:spacing w:after="0"/>
        <w:ind w:left="1440"/>
        <w:rPr>
          <w:rFonts w:ascii="Times New Roman" w:hAnsi="Times New Roman" w:cs="Times New Roman"/>
        </w:rPr>
      </w:pPr>
      <w:hyperlink r:id="rId15">
        <w:r w:rsidRPr="00CF1D71">
          <w:rPr>
            <w:rStyle w:val="Hyperlink"/>
            <w:rFonts w:ascii="Times New Roman" w:hAnsi="Times New Roman" w:cs="Times New Roman"/>
          </w:rPr>
          <w:t>KCWP 4: Review, Analyze and Apply Data Results</w:t>
        </w:r>
      </w:hyperlink>
      <w:r w:rsidRPr="00CF1D71">
        <w:rPr>
          <w:rFonts w:ascii="Times New Roman" w:hAnsi="Times New Roman" w:cs="Times New Roman"/>
        </w:rPr>
        <w:t xml:space="preserve"> </w:t>
      </w:r>
    </w:p>
    <w:p w14:paraId="4B6B1520" w14:textId="77777777" w:rsidR="009A6462" w:rsidRPr="00CF1D71" w:rsidRDefault="001B22BB" w:rsidP="009A6462">
      <w:pPr>
        <w:tabs>
          <w:tab w:val="right" w:pos="9360"/>
        </w:tabs>
        <w:spacing w:after="0"/>
        <w:ind w:left="1440"/>
        <w:rPr>
          <w:rFonts w:ascii="Times New Roman" w:hAnsi="Times New Roman" w:cs="Times New Roman"/>
        </w:rPr>
      </w:pPr>
      <w:hyperlink r:id="rId16">
        <w:r w:rsidRPr="00CF1D71">
          <w:rPr>
            <w:rStyle w:val="Hyperlink"/>
            <w:rFonts w:ascii="Times New Roman" w:hAnsi="Times New Roman" w:cs="Times New Roman"/>
          </w:rPr>
          <w:t>KCWP 5: Design, Align and Deliver Support</w:t>
        </w:r>
      </w:hyperlink>
    </w:p>
    <w:p w14:paraId="3A6B7A12" w14:textId="6BF5AFED" w:rsidR="001B22BB" w:rsidRPr="00CF1D71" w:rsidRDefault="001B22BB" w:rsidP="009A6462">
      <w:pPr>
        <w:tabs>
          <w:tab w:val="right" w:pos="9360"/>
        </w:tabs>
        <w:spacing w:after="0"/>
        <w:ind w:left="1440"/>
        <w:rPr>
          <w:rFonts w:ascii="Times New Roman" w:hAnsi="Times New Roman" w:cs="Times New Roman"/>
        </w:rPr>
      </w:pPr>
      <w:hyperlink r:id="rId17">
        <w:r w:rsidRPr="00CF1D71">
          <w:rPr>
            <w:rStyle w:val="Hyperlink"/>
            <w:rFonts w:ascii="Times New Roman" w:hAnsi="Times New Roman" w:cs="Times New Roman"/>
          </w:rPr>
          <w:t>KCWP 6: Establish Learning Environment and Culture</w:t>
        </w:r>
      </w:hyperlink>
    </w:p>
    <w:p w14:paraId="7AF86CAD" w14:textId="43664220" w:rsidR="001B22BB"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Activity: </w:t>
      </w:r>
      <w:r w:rsidRPr="00CF1D71">
        <w:rPr>
          <w:rFonts w:ascii="Times New Roman" w:hAnsi="Times New Roman" w:cs="Times New Roman"/>
        </w:rPr>
        <w:t xml:space="preserve">Actionable steps </w:t>
      </w:r>
      <w:r w:rsidR="00593306" w:rsidRPr="00CF1D71">
        <w:rPr>
          <w:rFonts w:ascii="Times New Roman" w:hAnsi="Times New Roman" w:cs="Times New Roman"/>
        </w:rPr>
        <w:t xml:space="preserve">the </w:t>
      </w:r>
      <w:r w:rsidR="00E54BFC" w:rsidRPr="00CF1D71">
        <w:rPr>
          <w:rFonts w:ascii="Times New Roman" w:hAnsi="Times New Roman" w:cs="Times New Roman"/>
        </w:rPr>
        <w:t>school</w:t>
      </w:r>
      <w:r w:rsidR="00091A02" w:rsidRPr="00CF1D71">
        <w:rPr>
          <w:rFonts w:ascii="Times New Roman" w:hAnsi="Times New Roman" w:cs="Times New Roman"/>
        </w:rPr>
        <w:t xml:space="preserve"> will take</w:t>
      </w:r>
      <w:r w:rsidRPr="00CF1D71">
        <w:rPr>
          <w:rFonts w:ascii="Times New Roman" w:hAnsi="Times New Roman" w:cs="Times New Roman"/>
        </w:rPr>
        <w:t xml:space="preserve"> to deploy the chosen strategy. There can be multiple activities for each </w:t>
      </w:r>
      <w:proofErr w:type="gramStart"/>
      <w:r w:rsidRPr="00CF1D71">
        <w:rPr>
          <w:rFonts w:ascii="Times New Roman" w:hAnsi="Times New Roman" w:cs="Times New Roman"/>
        </w:rPr>
        <w:t>strategy</w:t>
      </w:r>
      <w:r w:rsidR="00924B29">
        <w:rPr>
          <w:rFonts w:ascii="Times New Roman" w:hAnsi="Times New Roman" w:cs="Times New Roman"/>
        </w:rPr>
        <w:t>;</w:t>
      </w:r>
      <w:proofErr w:type="gramEnd"/>
    </w:p>
    <w:p w14:paraId="6212140D" w14:textId="45039978" w:rsidR="001B22BB"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Progress Monitoring: </w:t>
      </w:r>
      <w:r w:rsidRPr="00CF1D71">
        <w:rPr>
          <w:rFonts w:ascii="Times New Roman" w:hAnsi="Times New Roman" w:cs="Times New Roman"/>
        </w:rPr>
        <w:t xml:space="preserve">Process used to collect and analyze measures of success to assess the level of implementation, the rate of improvement and the effectiveness of the plan. The </w:t>
      </w:r>
      <w:r w:rsidRPr="00CF1D71">
        <w:rPr>
          <w:rFonts w:ascii="Times New Roman" w:hAnsi="Times New Roman" w:cs="Times New Roman"/>
          <w:bCs/>
        </w:rPr>
        <w:t>measures</w:t>
      </w:r>
      <w:r w:rsidRPr="00CF1D71">
        <w:rPr>
          <w:rFonts w:ascii="Times New Roman" w:hAnsi="Times New Roman" w:cs="Times New Roman"/>
          <w:b/>
        </w:rPr>
        <w:t xml:space="preserve"> </w:t>
      </w:r>
      <w:r w:rsidRPr="00CF1D71">
        <w:rPr>
          <w:rFonts w:ascii="Times New Roman" w:hAnsi="Times New Roman" w:cs="Times New Roman"/>
        </w:rPr>
        <w:t>may be quantitative or qualitative but are observable in some way.</w:t>
      </w:r>
      <w:r w:rsidR="00562530" w:rsidRPr="00CF1D71">
        <w:rPr>
          <w:rFonts w:ascii="Times New Roman" w:hAnsi="Times New Roman" w:cs="Times New Roman"/>
        </w:rPr>
        <w:t xml:space="preserve"> </w:t>
      </w:r>
      <w:r w:rsidRPr="00CF1D71">
        <w:rPr>
          <w:rFonts w:ascii="Times New Roman" w:hAnsi="Times New Roman" w:cs="Times New Roman"/>
        </w:rPr>
        <w:t>The description should include the artifacts to be reviewed, specific timelines, and responsible individuals</w:t>
      </w:r>
      <w:r w:rsidR="00924B29">
        <w:rPr>
          <w:rFonts w:ascii="Times New Roman" w:hAnsi="Times New Roman" w:cs="Times New Roman"/>
        </w:rPr>
        <w:t>; and</w:t>
      </w:r>
    </w:p>
    <w:p w14:paraId="1188E000" w14:textId="5A921318" w:rsidR="00AB0593" w:rsidRPr="00CF1D71" w:rsidRDefault="001B22BB" w:rsidP="002A365F">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Funding: </w:t>
      </w:r>
      <w:r w:rsidRPr="00CF1D71">
        <w:rPr>
          <w:rFonts w:ascii="Times New Roman" w:hAnsi="Times New Roman" w:cs="Times New Roman"/>
        </w:rPr>
        <w:t xml:space="preserve">Local, state or federal funds/grants used to support (or needed to support) the </w:t>
      </w:r>
      <w:r w:rsidR="00C61C21" w:rsidRPr="00CF1D71">
        <w:rPr>
          <w:rFonts w:ascii="Times New Roman" w:hAnsi="Times New Roman" w:cs="Times New Roman"/>
        </w:rPr>
        <w:t xml:space="preserve">activities. </w:t>
      </w:r>
    </w:p>
    <w:p w14:paraId="3E34482A" w14:textId="07E987B5" w:rsidR="009C0EAC" w:rsidRPr="00CF1D71" w:rsidRDefault="00585F3B" w:rsidP="009C0EAC">
      <w:pPr>
        <w:pStyle w:val="Heading2"/>
      </w:pPr>
      <w:r w:rsidRPr="00CF1D71">
        <w:t>Goal Setting:</w:t>
      </w:r>
      <w:r w:rsidR="000942E7" w:rsidRPr="00CF1D71">
        <w:t xml:space="preserve"> </w:t>
      </w:r>
    </w:p>
    <w:p w14:paraId="71C5F82C" w14:textId="5DF1006B" w:rsidR="00585F3B" w:rsidRPr="00CF1D71" w:rsidRDefault="00585F3B" w:rsidP="009C0EAC">
      <w:pPr>
        <w:rPr>
          <w:rFonts w:ascii="Times New Roman" w:hAnsi="Times New Roman" w:cs="Times New Roman"/>
        </w:rPr>
      </w:pPr>
      <w:r w:rsidRPr="00CF1D71">
        <w:rPr>
          <w:rFonts w:ascii="Times New Roman" w:hAnsi="Times New Roman" w:cs="Times New Roman"/>
        </w:rPr>
        <w:t xml:space="preserve">When developing goals, all schools </w:t>
      </w:r>
      <w:r w:rsidR="003D5AF6" w:rsidRPr="00CF1D71">
        <w:rPr>
          <w:rFonts w:ascii="Times New Roman" w:hAnsi="Times New Roman" w:cs="Times New Roman"/>
        </w:rPr>
        <w:t>must</w:t>
      </w:r>
      <w:r w:rsidRPr="00CF1D71">
        <w:rPr>
          <w:rFonts w:ascii="Times New Roman" w:hAnsi="Times New Roman" w:cs="Times New Roman"/>
        </w:rPr>
        <w:t xml:space="preserve"> </w:t>
      </w:r>
      <w:r w:rsidR="003D5AF6" w:rsidRPr="00CF1D71">
        <w:rPr>
          <w:rFonts w:ascii="Times New Roman" w:hAnsi="Times New Roman" w:cs="Times New Roman"/>
        </w:rPr>
        <w:t>establish</w:t>
      </w:r>
      <w:r w:rsidRPr="00CF1D71">
        <w:rPr>
          <w:rFonts w:ascii="Times New Roman" w:hAnsi="Times New Roman" w:cs="Times New Roman"/>
        </w:rPr>
        <w:t xml:space="preserve"> achievement gap </w:t>
      </w:r>
      <w:r w:rsidR="00EB781A" w:rsidRPr="00CF1D71">
        <w:rPr>
          <w:rFonts w:ascii="Times New Roman" w:hAnsi="Times New Roman" w:cs="Times New Roman"/>
        </w:rPr>
        <w:t>targets</w:t>
      </w:r>
      <w:r w:rsidRPr="00CF1D71">
        <w:rPr>
          <w:rFonts w:ascii="Times New Roman" w:hAnsi="Times New Roman" w:cs="Times New Roman"/>
        </w:rPr>
        <w:t xml:space="preserve"> and</w:t>
      </w:r>
      <w:r w:rsidR="003D5AF6" w:rsidRPr="00CF1D71">
        <w:rPr>
          <w:rFonts w:ascii="Times New Roman" w:hAnsi="Times New Roman" w:cs="Times New Roman"/>
        </w:rPr>
        <w:t xml:space="preserve"> set</w:t>
      </w:r>
      <w:r w:rsidRPr="00CF1D71">
        <w:rPr>
          <w:rFonts w:ascii="Times New Roman" w:hAnsi="Times New Roman" w:cs="Times New Roman"/>
        </w:rPr>
        <w:t xml:space="preserve"> </w:t>
      </w:r>
      <w:r w:rsidR="00342D74" w:rsidRPr="00CF1D71">
        <w:rPr>
          <w:rFonts w:ascii="Times New Roman" w:hAnsi="Times New Roman" w:cs="Times New Roman"/>
        </w:rPr>
        <w:t xml:space="preserve">goals </w:t>
      </w:r>
      <w:proofErr w:type="gramStart"/>
      <w:r w:rsidR="00342D74" w:rsidRPr="00CF1D71">
        <w:rPr>
          <w:rFonts w:ascii="Times New Roman" w:hAnsi="Times New Roman" w:cs="Times New Roman"/>
        </w:rPr>
        <w:t>in the area of</w:t>
      </w:r>
      <w:proofErr w:type="gramEnd"/>
      <w:r w:rsidR="00342D74" w:rsidRPr="00CF1D71">
        <w:rPr>
          <w:rFonts w:ascii="Times New Roman" w:hAnsi="Times New Roman" w:cs="Times New Roman"/>
        </w:rPr>
        <w:t xml:space="preserve"> </w:t>
      </w:r>
      <w:r w:rsidRPr="00CF1D71">
        <w:rPr>
          <w:rFonts w:ascii="Times New Roman" w:hAnsi="Times New Roman" w:cs="Times New Roman"/>
        </w:rPr>
        <w:t>state assessment results in reading and mathematics.</w:t>
      </w:r>
      <w:r w:rsidR="00D43593" w:rsidRPr="00CF1D71">
        <w:rPr>
          <w:rFonts w:ascii="Times New Roman" w:hAnsi="Times New Roman" w:cs="Times New Roman"/>
        </w:rPr>
        <w:t xml:space="preserve"> </w:t>
      </w:r>
      <w:r w:rsidR="00BF6761" w:rsidRPr="00CF1D71">
        <w:rPr>
          <w:rFonts w:ascii="Times New Roman" w:hAnsi="Times New Roman" w:cs="Times New Roman"/>
        </w:rPr>
        <w:t xml:space="preserve">Other goals </w:t>
      </w:r>
      <w:r w:rsidR="00A06C5A" w:rsidRPr="00CF1D71">
        <w:rPr>
          <w:rFonts w:ascii="Times New Roman" w:hAnsi="Times New Roman" w:cs="Times New Roman"/>
        </w:rPr>
        <w:t xml:space="preserve">aligned to the </w:t>
      </w:r>
      <w:r w:rsidR="00CA3384" w:rsidRPr="00CF1D71">
        <w:rPr>
          <w:rFonts w:ascii="Times New Roman" w:hAnsi="Times New Roman" w:cs="Times New Roman"/>
        </w:rPr>
        <w:t xml:space="preserve">indicators in the </w:t>
      </w:r>
      <w:r w:rsidR="00A06C5A" w:rsidRPr="00CF1D71">
        <w:rPr>
          <w:rFonts w:ascii="Times New Roman" w:hAnsi="Times New Roman" w:cs="Times New Roman"/>
        </w:rPr>
        <w:t>state</w:t>
      </w:r>
      <w:r w:rsidR="00BA38E7" w:rsidRPr="00CF1D71">
        <w:rPr>
          <w:rFonts w:ascii="Times New Roman" w:hAnsi="Times New Roman" w:cs="Times New Roman"/>
        </w:rPr>
        <w:t xml:space="preserve">’s </w:t>
      </w:r>
      <w:r w:rsidR="00A06C5A" w:rsidRPr="00CF1D71">
        <w:rPr>
          <w:rFonts w:ascii="Times New Roman" w:hAnsi="Times New Roman" w:cs="Times New Roman"/>
        </w:rPr>
        <w:t xml:space="preserve">accountability system and </w:t>
      </w:r>
      <w:r w:rsidR="00334841" w:rsidRPr="00CF1D71">
        <w:rPr>
          <w:rFonts w:ascii="Times New Roman" w:hAnsi="Times New Roman" w:cs="Times New Roman"/>
        </w:rPr>
        <w:t xml:space="preserve">deemed priority areas in </w:t>
      </w:r>
      <w:proofErr w:type="gramStart"/>
      <w:r w:rsidR="00334841" w:rsidRPr="00CF1D71">
        <w:rPr>
          <w:rFonts w:ascii="Times New Roman" w:hAnsi="Times New Roman" w:cs="Times New Roman"/>
        </w:rPr>
        <w:t>the Phase</w:t>
      </w:r>
      <w:proofErr w:type="gramEnd"/>
      <w:r w:rsidR="00334841" w:rsidRPr="00CF1D71">
        <w:rPr>
          <w:rFonts w:ascii="Times New Roman" w:hAnsi="Times New Roman" w:cs="Times New Roman"/>
        </w:rPr>
        <w:t xml:space="preserve"> Two: Needs Assessment for </w:t>
      </w:r>
      <w:r w:rsidR="00916D0C" w:rsidRPr="00CF1D71">
        <w:rPr>
          <w:rFonts w:ascii="Times New Roman" w:hAnsi="Times New Roman" w:cs="Times New Roman"/>
        </w:rPr>
        <w:t xml:space="preserve">Schools are optional. </w:t>
      </w:r>
    </w:p>
    <w:p w14:paraId="46C612CF" w14:textId="77777777" w:rsidR="009C0EAC" w:rsidRPr="00CF1D71" w:rsidRDefault="009C0EAC" w:rsidP="009D35A4">
      <w:pPr>
        <w:pStyle w:val="Heading2"/>
      </w:pPr>
    </w:p>
    <w:p w14:paraId="381A33FA" w14:textId="77777777" w:rsidR="009C0EAC" w:rsidRPr="00CF1D71" w:rsidRDefault="009C0EAC">
      <w:pPr>
        <w:rPr>
          <w:rFonts w:ascii="Times New Roman" w:eastAsiaTheme="majorEastAsia" w:hAnsi="Times New Roman" w:cs="Times New Roman"/>
          <w:b/>
          <w:bCs/>
          <w:sz w:val="32"/>
          <w:szCs w:val="32"/>
        </w:rPr>
      </w:pPr>
      <w:r w:rsidRPr="00CF1D71">
        <w:rPr>
          <w:rFonts w:ascii="Times New Roman" w:hAnsi="Times New Roman" w:cs="Times New Roman"/>
        </w:rPr>
        <w:br w:type="page"/>
      </w:r>
    </w:p>
    <w:p w14:paraId="0C816E8A" w14:textId="18713D24" w:rsidR="00695B16" w:rsidRPr="00E17E1E" w:rsidRDefault="00152E91" w:rsidP="009D35A4">
      <w:pPr>
        <w:pStyle w:val="Heading2"/>
      </w:pPr>
      <w:r w:rsidRPr="00E17E1E">
        <w:lastRenderedPageBreak/>
        <w:t>Required Goal</w:t>
      </w:r>
      <w:r w:rsidR="00695B16" w:rsidRPr="00E17E1E">
        <w:t>s</w:t>
      </w:r>
    </w:p>
    <w:p w14:paraId="53E3F09D" w14:textId="71B78DE8" w:rsidR="00CF2B27" w:rsidRPr="00E17E1E" w:rsidRDefault="007558DD" w:rsidP="00CF1D71">
      <w:pPr>
        <w:pStyle w:val="Heading3"/>
        <w:rPr>
          <w:rFonts w:ascii="Times New Roman" w:hAnsi="Times New Roman" w:cs="Times New Roman"/>
        </w:rPr>
      </w:pPr>
      <w:r w:rsidRPr="00E17E1E">
        <w:rPr>
          <w:rFonts w:ascii="Times New Roman" w:hAnsi="Times New Roman" w:cs="Times New Roman"/>
          <w:b/>
          <w:bCs/>
          <w:color w:val="auto"/>
        </w:rPr>
        <w:t>Achievement Gap</w:t>
      </w:r>
    </w:p>
    <w:p w14:paraId="0945908D" w14:textId="0A25FF16" w:rsidR="005C0AA4" w:rsidRPr="00E17E1E" w:rsidRDefault="005C0AA4" w:rsidP="00F45730">
      <w:pPr>
        <w:spacing w:after="0"/>
        <w:rPr>
          <w:rFonts w:ascii="Times New Roman" w:hAnsi="Times New Roman" w:cs="Times New Roman"/>
        </w:rPr>
      </w:pPr>
      <w:r w:rsidRPr="00E17E1E">
        <w:rPr>
          <w:rFonts w:ascii="Times New Roman" w:hAnsi="Times New Roman" w:cs="Times New Roman"/>
        </w:rPr>
        <w:t>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RPr="00E17E1E">
        <w:rPr>
          <w:rFonts w:ascii="Times New Roman" w:hAnsi="Times New Roman" w:cs="Times New Roman"/>
          <w:b/>
          <w:bCs/>
        </w:rPr>
        <w:t xml:space="preserve"> </w:t>
      </w:r>
      <w:r w:rsidRPr="00E17E1E">
        <w:rPr>
          <w:rFonts w:ascii="Times New Roman" w:hAnsi="Times New Roman" w:cs="Times New Roman"/>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14:paraId="0F39744E" w14:textId="77777777" w:rsidR="005C0AA4" w:rsidRPr="00E17E1E" w:rsidRDefault="005C0AA4" w:rsidP="00F45730">
      <w:pPr>
        <w:spacing w:after="0"/>
        <w:rPr>
          <w:rFonts w:ascii="Times New Roman" w:hAnsi="Times New Roman" w:cs="Times New Roman"/>
        </w:rPr>
      </w:pPr>
    </w:p>
    <w:p w14:paraId="2A4EF02C" w14:textId="422B00B3" w:rsidR="007531FD" w:rsidRPr="00E17E1E" w:rsidRDefault="0064002D" w:rsidP="00F45730">
      <w:pPr>
        <w:spacing w:after="0"/>
        <w:rPr>
          <w:rFonts w:ascii="Times New Roman" w:hAnsi="Times New Roman" w:cs="Times New Roman"/>
          <w:b/>
          <w:bCs/>
        </w:rPr>
      </w:pPr>
      <w:r>
        <w:rPr>
          <w:rFonts w:ascii="Times New Roman" w:hAnsi="Times New Roman" w:cs="Times New Roman"/>
          <w:b/>
          <w:bCs/>
        </w:rPr>
        <w:t>Objective</w:t>
      </w:r>
      <w:r w:rsidR="00C74BFB" w:rsidRPr="00E17E1E">
        <w:rPr>
          <w:rFonts w:ascii="Times New Roman" w:hAnsi="Times New Roman" w:cs="Times New Roman"/>
          <w:b/>
          <w:bCs/>
        </w:rPr>
        <w:t>(s)</w:t>
      </w:r>
      <w:r w:rsidR="00413CC8" w:rsidRPr="00E17E1E">
        <w:rPr>
          <w:rFonts w:ascii="Times New Roman" w:hAnsi="Times New Roman" w:cs="Times New Roman"/>
          <w:b/>
          <w:bCs/>
        </w:rPr>
        <w:t>:</w:t>
      </w:r>
    </w:p>
    <w:sdt>
      <w:sdtPr>
        <w:rPr>
          <w:rFonts w:ascii="Times New Roman" w:hAnsi="Times New Roman" w:cs="Times New Roman"/>
          <w:b/>
          <w:bCs/>
        </w:rPr>
        <w:id w:val="-502581556"/>
        <w:placeholder>
          <w:docPart w:val="DefaultPlaceholder_-1854013440"/>
        </w:placeholder>
      </w:sdtPr>
      <w:sdtContent>
        <w:p w14:paraId="28BAAE07" w14:textId="4D030D57" w:rsidR="007C06A1" w:rsidRDefault="007C06A1" w:rsidP="007C06A1">
          <w:pPr>
            <w:rPr>
              <w:rFonts w:ascii="Calibri" w:eastAsia="Calibri" w:hAnsi="Calibri" w:cs="Calibri"/>
            </w:rPr>
          </w:pPr>
          <w:r w:rsidRPr="00FF5E4D">
            <w:rPr>
              <w:rFonts w:ascii="Calibri" w:eastAsia="Calibri" w:hAnsi="Calibri" w:cs="Calibri"/>
              <w:b/>
              <w:bCs/>
            </w:rPr>
            <w:t>Reading:</w:t>
          </w:r>
          <w:r>
            <w:rPr>
              <w:rFonts w:ascii="Calibri" w:eastAsia="Calibri" w:hAnsi="Calibri" w:cs="Calibri"/>
            </w:rPr>
            <w:t xml:space="preserve"> The percentage of Tilden Hogge Elementary students scoring proficient and distinguished on the Kentucky Summative Assessment will increase from </w:t>
          </w:r>
          <w:r w:rsidR="00BD44D5">
            <w:rPr>
              <w:rFonts w:ascii="Calibri" w:eastAsia="Calibri" w:hAnsi="Calibri" w:cs="Calibri"/>
            </w:rPr>
            <w:t>51</w:t>
          </w:r>
          <w:r>
            <w:rPr>
              <w:rFonts w:ascii="Calibri" w:eastAsia="Calibri" w:hAnsi="Calibri" w:cs="Calibri"/>
            </w:rPr>
            <w:t>%</w:t>
          </w:r>
          <w:r>
            <w:rPr>
              <w:rFonts w:ascii="Calibri" w:eastAsia="Calibri" w:hAnsi="Calibri" w:cs="Calibri"/>
            </w:rPr>
            <w:t xml:space="preserve">, based upon 2024-2025 scores, </w:t>
          </w:r>
          <w:r>
            <w:rPr>
              <w:rFonts w:ascii="Calibri" w:eastAsia="Calibri" w:hAnsi="Calibri" w:cs="Calibri"/>
            </w:rPr>
            <w:t xml:space="preserve">to 60% by </w:t>
          </w:r>
          <w:proofErr w:type="gramStart"/>
          <w:r>
            <w:rPr>
              <w:rFonts w:ascii="Calibri" w:eastAsia="Calibri" w:hAnsi="Calibri" w:cs="Calibri"/>
            </w:rPr>
            <w:t>May,</w:t>
          </w:r>
          <w:proofErr w:type="gramEnd"/>
          <w:r>
            <w:rPr>
              <w:rFonts w:ascii="Calibri" w:eastAsia="Calibri" w:hAnsi="Calibri" w:cs="Calibri"/>
            </w:rPr>
            <w:t xml:space="preserve"> 2026</w:t>
          </w:r>
          <w:r>
            <w:rPr>
              <w:rFonts w:ascii="Calibri" w:eastAsia="Calibri" w:hAnsi="Calibri" w:cs="Calibri"/>
            </w:rPr>
            <w:t>.</w:t>
          </w:r>
        </w:p>
        <w:p w14:paraId="5B6ABF55" w14:textId="5CD7A5F4" w:rsidR="00480705" w:rsidRPr="00E17E1E" w:rsidRDefault="007C06A1" w:rsidP="007C06A1">
          <w:pPr>
            <w:rPr>
              <w:rFonts w:ascii="Times New Roman" w:hAnsi="Times New Roman" w:cs="Times New Roman"/>
              <w:b/>
              <w:bCs/>
            </w:rPr>
          </w:pPr>
          <w:r w:rsidRPr="00FF5E4D">
            <w:rPr>
              <w:rFonts w:ascii="Calibri" w:eastAsia="Calibri" w:hAnsi="Calibri" w:cs="Calibri"/>
              <w:b/>
              <w:bCs/>
            </w:rPr>
            <w:t>Math:</w:t>
          </w:r>
          <w:r>
            <w:rPr>
              <w:rFonts w:ascii="Calibri" w:eastAsia="Calibri" w:hAnsi="Calibri" w:cs="Calibri"/>
            </w:rPr>
            <w:t xml:space="preserve"> The percentage of Tilden Hogge Elementary students scoring proficient and distinguished on the Kentucky Summative Assessment will increase from </w:t>
          </w:r>
          <w:r w:rsidR="00BD44D5">
            <w:rPr>
              <w:rFonts w:ascii="Calibri" w:eastAsia="Calibri" w:hAnsi="Calibri" w:cs="Calibri"/>
            </w:rPr>
            <w:t>33</w:t>
          </w:r>
          <w:r>
            <w:rPr>
              <w:rFonts w:ascii="Calibri" w:eastAsia="Calibri" w:hAnsi="Calibri" w:cs="Calibri"/>
            </w:rPr>
            <w:t>%</w:t>
          </w:r>
          <w:r>
            <w:rPr>
              <w:rFonts w:ascii="Calibri" w:eastAsia="Calibri" w:hAnsi="Calibri" w:cs="Calibri"/>
            </w:rPr>
            <w:t xml:space="preserve">, </w:t>
          </w:r>
          <w:r>
            <w:rPr>
              <w:rFonts w:ascii="Calibri" w:eastAsia="Calibri" w:hAnsi="Calibri" w:cs="Calibri"/>
            </w:rPr>
            <w:t xml:space="preserve">based upon 2024-2025 scores, to 50% by </w:t>
          </w:r>
          <w:proofErr w:type="gramStart"/>
          <w:r>
            <w:rPr>
              <w:rFonts w:ascii="Calibri" w:eastAsia="Calibri" w:hAnsi="Calibri" w:cs="Calibri"/>
            </w:rPr>
            <w:t>May,</w:t>
          </w:r>
          <w:proofErr w:type="gramEnd"/>
          <w:r>
            <w:rPr>
              <w:rFonts w:ascii="Calibri" w:eastAsia="Calibri" w:hAnsi="Calibri" w:cs="Calibri"/>
            </w:rPr>
            <w:t xml:space="preserve"> 2026</w:t>
          </w:r>
          <w:r>
            <w:rPr>
              <w:rFonts w:ascii="Calibri" w:eastAsia="Calibri" w:hAnsi="Calibri" w:cs="Calibri"/>
            </w:rPr>
            <w:t>.</w:t>
          </w:r>
        </w:p>
      </w:sdtContent>
    </w:sdt>
    <w:p w14:paraId="3C8AF402" w14:textId="62D8AE30" w:rsidR="002D14E2"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Strategy:</w:t>
      </w:r>
    </w:p>
    <w:sdt>
      <w:sdtPr>
        <w:rPr>
          <w:rFonts w:ascii="Times New Roman" w:hAnsi="Times New Roman" w:cs="Times New Roman"/>
          <w:b/>
          <w:bCs/>
        </w:rPr>
        <w:id w:val="701672915"/>
        <w:placeholder>
          <w:docPart w:val="C37094F9FB3747FEA4AF0EA291168C09"/>
        </w:placeholder>
      </w:sdtPr>
      <w:sdtEndPr>
        <w:rPr>
          <w:rFonts w:asciiTheme="minorHAnsi" w:hAnsiTheme="minorHAnsi" w:cstheme="minorBidi"/>
          <w:b w:val="0"/>
          <w:bCs w:val="0"/>
        </w:rPr>
      </w:sdtEndPr>
      <w:sdtContent>
        <w:p w14:paraId="735A3F0F" w14:textId="01B406ED" w:rsidR="00BD44D5" w:rsidRDefault="00BD44D5" w:rsidP="00BD44D5">
          <w:pPr>
            <w:spacing w:after="0"/>
            <w:rPr>
              <w:rFonts w:ascii="Calibri" w:hAnsi="Calibri" w:cs="Calibri"/>
            </w:rPr>
          </w:pPr>
          <w:r w:rsidRPr="00BD44D5">
            <w:rPr>
              <w:rFonts w:ascii="Calibri" w:hAnsi="Calibri" w:cs="Calibri"/>
              <w:b/>
              <w:bCs/>
            </w:rPr>
            <w:t>KCWP 2:</w:t>
          </w:r>
          <w:r w:rsidRPr="00BD44D5">
            <w:rPr>
              <w:rFonts w:ascii="Calibri" w:hAnsi="Calibri" w:cs="Calibri"/>
            </w:rPr>
            <w:t xml:space="preserve"> Design and Deliver Instruction</w:t>
          </w:r>
        </w:p>
        <w:p w14:paraId="66726E98" w14:textId="1A84CA86" w:rsidR="00BD44D5" w:rsidRPr="00BD44D5" w:rsidRDefault="00BD44D5" w:rsidP="00BD44D5">
          <w:pPr>
            <w:pStyle w:val="ListParagraph"/>
            <w:numPr>
              <w:ilvl w:val="0"/>
              <w:numId w:val="2"/>
            </w:numPr>
            <w:spacing w:after="0"/>
            <w:rPr>
              <w:rFonts w:ascii="Calibri" w:hAnsi="Calibri" w:cs="Calibri"/>
            </w:rPr>
          </w:pPr>
          <w:r w:rsidRPr="00BD44D5">
            <w:rPr>
              <w:rFonts w:ascii="Calibri" w:hAnsi="Calibri" w:cs="Calibri"/>
            </w:rPr>
            <w:t xml:space="preserve">Develop school-wide instructional processes for the implementation of reading and math high-quality instructional resources and ensure that it is being taught at a high level of fidelity. This will lead to congruency and vertical alignment </w:t>
          </w:r>
          <w:proofErr w:type="gramStart"/>
          <w:r w:rsidRPr="00BD44D5">
            <w:rPr>
              <w:rFonts w:ascii="Calibri" w:hAnsi="Calibri" w:cs="Calibri"/>
            </w:rPr>
            <w:t>in order to</w:t>
          </w:r>
          <w:proofErr w:type="gramEnd"/>
          <w:r w:rsidRPr="00BD44D5">
            <w:rPr>
              <w:rFonts w:ascii="Calibri" w:hAnsi="Calibri" w:cs="Calibri"/>
            </w:rPr>
            <w:t xml:space="preserve"> boost student achievement. </w:t>
          </w:r>
        </w:p>
        <w:p w14:paraId="569EF25B" w14:textId="727A766E" w:rsidR="00BD44D5" w:rsidRDefault="00BD44D5" w:rsidP="00BD44D5">
          <w:pPr>
            <w:spacing w:after="0"/>
            <w:rPr>
              <w:rFonts w:ascii="Calibri" w:hAnsi="Calibri" w:cs="Calibri"/>
            </w:rPr>
          </w:pPr>
          <w:r w:rsidRPr="00BD44D5">
            <w:rPr>
              <w:rFonts w:ascii="Calibri" w:hAnsi="Calibri" w:cs="Calibri"/>
              <w:b/>
              <w:bCs/>
            </w:rPr>
            <w:t>KCWP 4:</w:t>
          </w:r>
          <w:r w:rsidRPr="00BD44D5">
            <w:rPr>
              <w:rFonts w:ascii="Calibri" w:hAnsi="Calibri" w:cs="Calibri"/>
            </w:rPr>
            <w:t xml:space="preserve"> Review, Analyze, and Apply Data Results</w:t>
          </w:r>
        </w:p>
        <w:p w14:paraId="4F09B255" w14:textId="346D9A1A" w:rsidR="00BD44D5" w:rsidRPr="00BD44D5" w:rsidRDefault="00BD44D5" w:rsidP="00BD44D5">
          <w:pPr>
            <w:pStyle w:val="ListParagraph"/>
            <w:numPr>
              <w:ilvl w:val="0"/>
              <w:numId w:val="2"/>
            </w:numPr>
            <w:spacing w:after="0"/>
            <w:rPr>
              <w:rFonts w:ascii="Calibri" w:hAnsi="Calibri" w:cs="Calibri"/>
            </w:rPr>
          </w:pPr>
          <w:r w:rsidRPr="00BD44D5">
            <w:rPr>
              <w:rFonts w:ascii="Calibri" w:hAnsi="Calibri" w:cs="Calibri"/>
            </w:rPr>
            <w:t xml:space="preserve">Ensuring that instructional programs are aligned to Kentucky Academic Standards through intentional planning and professional learning. That Tier 1 instruction is evaluated for its effectiveness to be universal, high-quality, equitable, responsive, and provided to all students. </w:t>
          </w:r>
        </w:p>
        <w:p w14:paraId="38C20C90" w14:textId="287BFCB2" w:rsidR="00BD44D5" w:rsidRDefault="00BD44D5" w:rsidP="00BD44D5">
          <w:pPr>
            <w:spacing w:after="0"/>
            <w:rPr>
              <w:rFonts w:ascii="Calibri" w:hAnsi="Calibri" w:cs="Calibri"/>
            </w:rPr>
          </w:pPr>
          <w:r w:rsidRPr="00BD44D5">
            <w:rPr>
              <w:rFonts w:ascii="Calibri" w:hAnsi="Calibri" w:cs="Calibri"/>
              <w:b/>
              <w:bCs/>
            </w:rPr>
            <w:t>KCWP 6:</w:t>
          </w:r>
          <w:r w:rsidRPr="00BD44D5">
            <w:rPr>
              <w:rFonts w:ascii="Calibri" w:hAnsi="Calibri" w:cs="Calibri"/>
            </w:rPr>
            <w:t xml:space="preserve"> Establish Learning Environment and Culture</w:t>
          </w:r>
        </w:p>
        <w:p w14:paraId="70D48A43" w14:textId="7601A91F" w:rsidR="00DE1D90" w:rsidRPr="00BD44D5" w:rsidRDefault="00BD44D5" w:rsidP="00BD44D5">
          <w:pPr>
            <w:pStyle w:val="ListParagraph"/>
            <w:numPr>
              <w:ilvl w:val="0"/>
              <w:numId w:val="2"/>
            </w:numPr>
            <w:spacing w:after="0"/>
            <w:rPr>
              <w:rFonts w:ascii="Calibri" w:hAnsi="Calibri" w:cs="Calibri"/>
            </w:rPr>
          </w:pPr>
          <w:r w:rsidRPr="00BD44D5">
            <w:rPr>
              <w:rFonts w:ascii="Calibri" w:hAnsi="Calibri" w:cs="Calibri"/>
            </w:rPr>
            <w:t>The learning environment is intentionally designed for all students with high quality teachers, materials, and resources to provide a conducive learning environment. Building on the culture where growth is celebrated through a common communicated vision and mission.</w:t>
          </w:r>
        </w:p>
      </w:sdtContent>
    </w:sdt>
    <w:p w14:paraId="6BBEA0C9" w14:textId="77777777" w:rsidR="00BD44D5" w:rsidRDefault="00BD44D5" w:rsidP="00F45730">
      <w:pPr>
        <w:spacing w:after="0"/>
        <w:rPr>
          <w:rFonts w:ascii="Times New Roman" w:hAnsi="Times New Roman" w:cs="Times New Roman"/>
          <w:b/>
          <w:bCs/>
        </w:rPr>
      </w:pPr>
    </w:p>
    <w:p w14:paraId="531F7E5C" w14:textId="24EE79AD" w:rsidR="00264ECD"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Activities:</w:t>
      </w:r>
    </w:p>
    <w:sdt>
      <w:sdtPr>
        <w:rPr>
          <w:rFonts w:ascii="Times New Roman" w:hAnsi="Times New Roman" w:cs="Times New Roman"/>
          <w:b/>
          <w:bCs/>
        </w:rPr>
        <w:id w:val="-1326516570"/>
        <w:placeholder>
          <w:docPart w:val="335B8736317845FD8E51550884EE1AE3"/>
        </w:placeholder>
      </w:sdtPr>
      <w:sdtEndPr>
        <w:rPr>
          <w:b w:val="0"/>
          <w:bCs w:val="0"/>
        </w:rPr>
      </w:sdtEndPr>
      <w:sdtContent>
        <w:p w14:paraId="3F2BD3F4" w14:textId="4E20D2BD" w:rsidR="00BF0B2D" w:rsidRPr="00BF0B2D" w:rsidRDefault="00BF0B2D" w:rsidP="00BF0B2D">
          <w:pPr>
            <w:spacing w:after="0"/>
            <w:rPr>
              <w:rFonts w:ascii="Calibri" w:hAnsi="Calibri" w:cs="Calibri"/>
              <w:b/>
              <w:bCs/>
            </w:rPr>
          </w:pPr>
          <w:r w:rsidRPr="00BF0B2D">
            <w:rPr>
              <w:rFonts w:ascii="Calibri" w:hAnsi="Calibri" w:cs="Calibri"/>
              <w:b/>
              <w:bCs/>
            </w:rPr>
            <w:t>Instruction &amp; Tier 1</w:t>
          </w:r>
        </w:p>
        <w:p w14:paraId="0F6F1095" w14:textId="77777777" w:rsidR="00BF0B2D" w:rsidRPr="00BF0B2D" w:rsidRDefault="00BF0B2D" w:rsidP="00BF0B2D">
          <w:pPr>
            <w:numPr>
              <w:ilvl w:val="0"/>
              <w:numId w:val="3"/>
            </w:numPr>
            <w:spacing w:after="0"/>
            <w:rPr>
              <w:rFonts w:ascii="Calibri" w:hAnsi="Calibri" w:cs="Calibri"/>
            </w:rPr>
          </w:pPr>
          <w:r w:rsidRPr="00BF0B2D">
            <w:rPr>
              <w:rFonts w:ascii="Calibri" w:hAnsi="Calibri" w:cs="Calibri"/>
            </w:rPr>
            <w:t xml:space="preserve">Provide intentional, differentiated Tier 1 instruction that ensures all students access grade-level standards with strategic scaffolds. </w:t>
          </w:r>
        </w:p>
        <w:p w14:paraId="3A691EC3" w14:textId="77777777" w:rsidR="00BF0B2D" w:rsidRPr="00BF0B2D" w:rsidRDefault="00BF0B2D" w:rsidP="00BF0B2D">
          <w:pPr>
            <w:numPr>
              <w:ilvl w:val="0"/>
              <w:numId w:val="3"/>
            </w:numPr>
            <w:spacing w:after="0"/>
            <w:rPr>
              <w:rFonts w:ascii="Calibri" w:hAnsi="Calibri" w:cs="Calibri"/>
            </w:rPr>
          </w:pPr>
          <w:r w:rsidRPr="00BF0B2D">
            <w:rPr>
              <w:rFonts w:ascii="Calibri" w:hAnsi="Calibri" w:cs="Calibri"/>
            </w:rPr>
            <w:t xml:space="preserve">Complete ongoing unit and lesson internalizations to strengthen teacher understanding of content and pacing. </w:t>
          </w:r>
        </w:p>
        <w:p w14:paraId="0F5FF8B1" w14:textId="77777777" w:rsidR="00BF0B2D" w:rsidRPr="00BF0B2D" w:rsidRDefault="00BF0B2D" w:rsidP="00BF0B2D">
          <w:pPr>
            <w:numPr>
              <w:ilvl w:val="0"/>
              <w:numId w:val="3"/>
            </w:numPr>
            <w:spacing w:after="0"/>
            <w:rPr>
              <w:rFonts w:ascii="Calibri" w:hAnsi="Calibri" w:cs="Calibri"/>
            </w:rPr>
          </w:pPr>
          <w:r w:rsidRPr="00BF0B2D">
            <w:rPr>
              <w:rFonts w:ascii="Calibri" w:hAnsi="Calibri" w:cs="Calibri"/>
            </w:rPr>
            <w:t xml:space="preserve">Implement high-impact instructional practices, including explicit learning goals, checks for understanding, questioning, and student-to-student discourse. </w:t>
          </w:r>
        </w:p>
        <w:p w14:paraId="3FD08B46" w14:textId="77777777" w:rsidR="00BF0B2D" w:rsidRPr="00BF0B2D" w:rsidRDefault="00BF0B2D" w:rsidP="00BF0B2D">
          <w:pPr>
            <w:numPr>
              <w:ilvl w:val="0"/>
              <w:numId w:val="3"/>
            </w:numPr>
            <w:spacing w:after="0"/>
            <w:rPr>
              <w:rFonts w:ascii="Calibri" w:hAnsi="Calibri" w:cs="Calibri"/>
            </w:rPr>
          </w:pPr>
          <w:r w:rsidRPr="00BF0B2D">
            <w:rPr>
              <w:rFonts w:ascii="Calibri" w:hAnsi="Calibri" w:cs="Calibri"/>
            </w:rPr>
            <w:lastRenderedPageBreak/>
            <w:t xml:space="preserve">Use discussion stems and academic conversation routines consistently across subjects to build reasoning and communication skills. </w:t>
          </w:r>
        </w:p>
        <w:p w14:paraId="55E183F7" w14:textId="1B66E753" w:rsidR="00DE1D90" w:rsidRDefault="00BF0B2D" w:rsidP="00BF0B2D">
          <w:pPr>
            <w:numPr>
              <w:ilvl w:val="0"/>
              <w:numId w:val="3"/>
            </w:numPr>
            <w:spacing w:after="0"/>
            <w:rPr>
              <w:rFonts w:ascii="Calibri" w:hAnsi="Calibri" w:cs="Calibri"/>
            </w:rPr>
          </w:pPr>
          <w:r w:rsidRPr="00BF0B2D">
            <w:rPr>
              <w:rFonts w:ascii="Calibri" w:hAnsi="Calibri" w:cs="Calibri"/>
            </w:rPr>
            <w:t xml:space="preserve">Embed Vibrant Learning Experiences and authentic tasks into daily instruction to deepen engagement and mastery. </w:t>
          </w:r>
        </w:p>
        <w:p w14:paraId="1DBE7C88" w14:textId="77777777" w:rsidR="00BF0B2D" w:rsidRDefault="00BF0B2D" w:rsidP="00BF0B2D">
          <w:pPr>
            <w:spacing w:after="0"/>
            <w:rPr>
              <w:rFonts w:ascii="Calibri" w:hAnsi="Calibri" w:cs="Calibri"/>
            </w:rPr>
          </w:pPr>
        </w:p>
        <w:p w14:paraId="32415F67" w14:textId="77777777" w:rsidR="00BF0B2D" w:rsidRPr="00BF0B2D" w:rsidRDefault="00BF0B2D" w:rsidP="00BF0B2D">
          <w:pPr>
            <w:spacing w:after="0"/>
            <w:rPr>
              <w:rFonts w:ascii="Calibri" w:hAnsi="Calibri" w:cs="Calibri"/>
              <w:b/>
              <w:bCs/>
            </w:rPr>
          </w:pPr>
          <w:r w:rsidRPr="00BF0B2D">
            <w:rPr>
              <w:rFonts w:ascii="Calibri" w:hAnsi="Calibri" w:cs="Calibri"/>
              <w:b/>
              <w:bCs/>
            </w:rPr>
            <w:t>Data-Driven Instruction &amp; Assessment Literacy</w:t>
          </w:r>
        </w:p>
        <w:p w14:paraId="10F5BA94" w14:textId="77777777" w:rsidR="00BF0B2D" w:rsidRPr="00BF0B2D" w:rsidRDefault="00BF0B2D" w:rsidP="00BF0B2D">
          <w:pPr>
            <w:numPr>
              <w:ilvl w:val="0"/>
              <w:numId w:val="4"/>
            </w:numPr>
            <w:spacing w:after="0"/>
            <w:rPr>
              <w:rFonts w:ascii="Calibri" w:hAnsi="Calibri" w:cs="Calibri"/>
            </w:rPr>
          </w:pPr>
          <w:r w:rsidRPr="00BF0B2D">
            <w:rPr>
              <w:rFonts w:ascii="Calibri" w:hAnsi="Calibri" w:cs="Calibri"/>
            </w:rPr>
            <w:t xml:space="preserve">Use universal </w:t>
          </w:r>
          <w:proofErr w:type="gramStart"/>
          <w:r w:rsidRPr="00BF0B2D">
            <w:rPr>
              <w:rFonts w:ascii="Calibri" w:hAnsi="Calibri" w:cs="Calibri"/>
            </w:rPr>
            <w:t>screener</w:t>
          </w:r>
          <w:proofErr w:type="gramEnd"/>
          <w:r w:rsidRPr="00BF0B2D">
            <w:rPr>
              <w:rFonts w:ascii="Calibri" w:hAnsi="Calibri" w:cs="Calibri"/>
            </w:rPr>
            <w:t xml:space="preserve"> data (fall, winter, spring) and formative assessments to identify student needs and adjust instruction. </w:t>
          </w:r>
        </w:p>
        <w:p w14:paraId="24F30880" w14:textId="77777777" w:rsidR="00BF0B2D" w:rsidRPr="00BF0B2D" w:rsidRDefault="00BF0B2D" w:rsidP="00BF0B2D">
          <w:pPr>
            <w:numPr>
              <w:ilvl w:val="0"/>
              <w:numId w:val="4"/>
            </w:numPr>
            <w:spacing w:after="0"/>
            <w:rPr>
              <w:rFonts w:ascii="Calibri" w:hAnsi="Calibri" w:cs="Calibri"/>
            </w:rPr>
          </w:pPr>
          <w:r w:rsidRPr="00BF0B2D">
            <w:rPr>
              <w:rFonts w:ascii="Calibri" w:hAnsi="Calibri" w:cs="Calibri"/>
            </w:rPr>
            <w:t xml:space="preserve">Conduct monthly PLC data reviews analyzing student work, assessments, and trends to target reteaching and enrichment. </w:t>
          </w:r>
        </w:p>
        <w:p w14:paraId="1B281380" w14:textId="111F39BD" w:rsidR="00BF0B2D" w:rsidRPr="00BF0B2D" w:rsidRDefault="00BF0B2D" w:rsidP="00BF0B2D">
          <w:pPr>
            <w:numPr>
              <w:ilvl w:val="0"/>
              <w:numId w:val="4"/>
            </w:numPr>
            <w:spacing w:after="0"/>
            <w:rPr>
              <w:rFonts w:ascii="Calibri" w:hAnsi="Calibri" w:cs="Calibri"/>
            </w:rPr>
          </w:pPr>
          <w:r w:rsidRPr="00BF0B2D">
            <w:rPr>
              <w:rFonts w:ascii="Calibri" w:hAnsi="Calibri" w:cs="Calibri"/>
            </w:rPr>
            <w:t xml:space="preserve">Implement IM diagnostic tasks, Cool-Downs, and embedded EL assessments to determine skill gaps and next steps. </w:t>
          </w:r>
        </w:p>
        <w:p w14:paraId="48F2763D" w14:textId="77777777" w:rsidR="00BF0B2D" w:rsidRPr="00BF0B2D" w:rsidRDefault="00BF0B2D" w:rsidP="00BF0B2D">
          <w:pPr>
            <w:numPr>
              <w:ilvl w:val="0"/>
              <w:numId w:val="4"/>
            </w:numPr>
            <w:spacing w:after="0"/>
            <w:rPr>
              <w:rFonts w:ascii="Calibri" w:hAnsi="Calibri" w:cs="Calibri"/>
            </w:rPr>
          </w:pPr>
          <w:r w:rsidRPr="00BF0B2D">
            <w:rPr>
              <w:rFonts w:ascii="Calibri" w:hAnsi="Calibri" w:cs="Calibri"/>
            </w:rPr>
            <w:t xml:space="preserve">Engage teachers in calibration, common scoring, and use of rubrics to ensure alignment and consistency in writing and content-based literacy. </w:t>
          </w:r>
        </w:p>
        <w:p w14:paraId="6033E365" w14:textId="503EFF6F" w:rsidR="00BF0B2D" w:rsidRDefault="00BF0B2D" w:rsidP="00BF0B2D">
          <w:pPr>
            <w:numPr>
              <w:ilvl w:val="0"/>
              <w:numId w:val="4"/>
            </w:numPr>
            <w:spacing w:after="0"/>
            <w:rPr>
              <w:rFonts w:ascii="Calibri" w:hAnsi="Calibri" w:cs="Calibri"/>
            </w:rPr>
          </w:pPr>
          <w:r w:rsidRPr="00BF0B2D">
            <w:rPr>
              <w:rFonts w:ascii="Calibri" w:hAnsi="Calibri" w:cs="Calibri"/>
            </w:rPr>
            <w:t>Utilize walkthrough tools that monitor fidelity to HQIRs, engagement strategies, and small-group instruction look-</w:t>
          </w:r>
          <w:proofErr w:type="spellStart"/>
          <w:r w:rsidRPr="00BF0B2D">
            <w:rPr>
              <w:rFonts w:ascii="Calibri" w:hAnsi="Calibri" w:cs="Calibri"/>
            </w:rPr>
            <w:t>fors</w:t>
          </w:r>
          <w:proofErr w:type="spellEnd"/>
          <w:r w:rsidRPr="00BF0B2D">
            <w:rPr>
              <w:rFonts w:ascii="Calibri" w:hAnsi="Calibri" w:cs="Calibri"/>
            </w:rPr>
            <w:t>.</w:t>
          </w:r>
        </w:p>
        <w:p w14:paraId="182369C9" w14:textId="77777777" w:rsidR="00BF0B2D" w:rsidRDefault="00BF0B2D" w:rsidP="00BF0B2D">
          <w:pPr>
            <w:spacing w:after="0"/>
            <w:rPr>
              <w:rFonts w:ascii="Calibri" w:hAnsi="Calibri" w:cs="Calibri"/>
            </w:rPr>
          </w:pPr>
        </w:p>
        <w:p w14:paraId="38DF2934" w14:textId="77777777" w:rsidR="00BF0B2D" w:rsidRPr="00BF0B2D" w:rsidRDefault="00BF0B2D" w:rsidP="00BF0B2D">
          <w:pPr>
            <w:spacing w:after="0"/>
            <w:rPr>
              <w:rFonts w:ascii="Calibri" w:hAnsi="Calibri" w:cs="Calibri"/>
              <w:b/>
              <w:bCs/>
            </w:rPr>
          </w:pPr>
          <w:r w:rsidRPr="00BF0B2D">
            <w:rPr>
              <w:rFonts w:ascii="Calibri" w:hAnsi="Calibri" w:cs="Calibri"/>
              <w:b/>
              <w:bCs/>
            </w:rPr>
            <w:t>Intervention, MTSS, and WIN/RTI Structures</w:t>
          </w:r>
        </w:p>
        <w:p w14:paraId="643C9292" w14:textId="77777777" w:rsidR="00BF0B2D" w:rsidRPr="00BF0B2D" w:rsidRDefault="00BF0B2D" w:rsidP="00BF0B2D">
          <w:pPr>
            <w:numPr>
              <w:ilvl w:val="0"/>
              <w:numId w:val="5"/>
            </w:numPr>
            <w:spacing w:after="0"/>
            <w:rPr>
              <w:rFonts w:ascii="Calibri" w:hAnsi="Calibri" w:cs="Calibri"/>
            </w:rPr>
          </w:pPr>
          <w:r w:rsidRPr="00BF0B2D">
            <w:rPr>
              <w:rFonts w:ascii="Calibri" w:hAnsi="Calibri" w:cs="Calibri"/>
            </w:rPr>
            <w:t xml:space="preserve">Implement small-group intervention cycles driven by screener and formative data across reading, math, and foundational skills. </w:t>
          </w:r>
        </w:p>
        <w:p w14:paraId="79058ECB" w14:textId="2A5B416B" w:rsidR="00BF0B2D" w:rsidRPr="00BF0B2D" w:rsidRDefault="00BF0B2D" w:rsidP="00BF0B2D">
          <w:pPr>
            <w:numPr>
              <w:ilvl w:val="0"/>
              <w:numId w:val="5"/>
            </w:numPr>
            <w:spacing w:after="0"/>
            <w:rPr>
              <w:rFonts w:ascii="Calibri" w:hAnsi="Calibri" w:cs="Calibri"/>
            </w:rPr>
          </w:pPr>
          <w:r w:rsidRPr="00BF0B2D">
            <w:rPr>
              <w:rFonts w:ascii="Calibri" w:hAnsi="Calibri" w:cs="Calibri"/>
            </w:rPr>
            <w:t>Maintain a protected daily intervention block to deliver Tier 2/Tier 3 supports</w:t>
          </w:r>
          <w:r>
            <w:rPr>
              <w:rFonts w:ascii="Calibri" w:hAnsi="Calibri" w:cs="Calibri"/>
            </w:rPr>
            <w:t xml:space="preserve"> (W.I.N. “What I Need” Time)</w:t>
          </w:r>
          <w:r w:rsidRPr="00BF0B2D">
            <w:rPr>
              <w:rFonts w:ascii="Calibri" w:hAnsi="Calibri" w:cs="Calibri"/>
            </w:rPr>
            <w:t xml:space="preserve"> with progress monitoring every </w:t>
          </w:r>
          <w:r w:rsidR="006E4269">
            <w:rPr>
              <w:rFonts w:ascii="Calibri" w:hAnsi="Calibri" w:cs="Calibri"/>
            </w:rPr>
            <w:t xml:space="preserve">1-2 </w:t>
          </w:r>
          <w:r w:rsidRPr="00BF0B2D">
            <w:rPr>
              <w:rFonts w:ascii="Calibri" w:hAnsi="Calibri" w:cs="Calibri"/>
            </w:rPr>
            <w:t xml:space="preserve">weeks. </w:t>
          </w:r>
        </w:p>
        <w:p w14:paraId="7C2E59FB" w14:textId="77777777" w:rsidR="00BF0B2D" w:rsidRPr="00BF0B2D" w:rsidRDefault="00BF0B2D" w:rsidP="00BF0B2D">
          <w:pPr>
            <w:numPr>
              <w:ilvl w:val="0"/>
              <w:numId w:val="5"/>
            </w:numPr>
            <w:spacing w:after="0"/>
            <w:rPr>
              <w:rFonts w:ascii="Calibri" w:hAnsi="Calibri" w:cs="Calibri"/>
            </w:rPr>
          </w:pPr>
          <w:r w:rsidRPr="00BF0B2D">
            <w:rPr>
              <w:rFonts w:ascii="Calibri" w:hAnsi="Calibri" w:cs="Calibri"/>
            </w:rPr>
            <w:t xml:space="preserve">Hold monthly MTSS team meetings to evaluate student progress, adjust tiers, and assign interventions. </w:t>
          </w:r>
        </w:p>
        <w:p w14:paraId="2013640F" w14:textId="7C284ACA" w:rsidR="00BF0B2D" w:rsidRPr="00BF0B2D" w:rsidRDefault="00BF0B2D" w:rsidP="00BF0B2D">
          <w:pPr>
            <w:numPr>
              <w:ilvl w:val="0"/>
              <w:numId w:val="5"/>
            </w:numPr>
            <w:spacing w:after="0"/>
            <w:rPr>
              <w:rFonts w:ascii="Calibri" w:hAnsi="Calibri" w:cs="Calibri"/>
            </w:rPr>
          </w:pPr>
          <w:r w:rsidRPr="00BF0B2D">
            <w:rPr>
              <w:rFonts w:ascii="Calibri" w:hAnsi="Calibri" w:cs="Calibri"/>
            </w:rPr>
            <w:t>Use UFLI phonics screeners (</w:t>
          </w:r>
          <w:r>
            <w:rPr>
              <w:rFonts w:ascii="Calibri" w:hAnsi="Calibri" w:cs="Calibri"/>
            </w:rPr>
            <w:t>1st</w:t>
          </w:r>
          <w:r w:rsidRPr="00BF0B2D">
            <w:rPr>
              <w:rFonts w:ascii="Calibri" w:hAnsi="Calibri" w:cs="Calibri"/>
            </w:rPr>
            <w:t>–5th grade) and regroup week</w:t>
          </w:r>
          <w:r>
            <w:rPr>
              <w:rFonts w:ascii="Calibri" w:hAnsi="Calibri" w:cs="Calibri"/>
            </w:rPr>
            <w:t>ly</w:t>
          </w:r>
          <w:r w:rsidRPr="00BF0B2D">
            <w:rPr>
              <w:rFonts w:ascii="Calibri" w:hAnsi="Calibri" w:cs="Calibri"/>
            </w:rPr>
            <w:t xml:space="preserve"> to address decoding and fluency gaps. </w:t>
          </w:r>
        </w:p>
        <w:p w14:paraId="48722091" w14:textId="53D8D1A3" w:rsidR="00BF0B2D" w:rsidRDefault="00BF0B2D" w:rsidP="00BF0B2D">
          <w:pPr>
            <w:numPr>
              <w:ilvl w:val="0"/>
              <w:numId w:val="5"/>
            </w:numPr>
            <w:spacing w:after="0"/>
            <w:rPr>
              <w:rFonts w:ascii="Calibri" w:hAnsi="Calibri" w:cs="Calibri"/>
            </w:rPr>
          </w:pPr>
          <w:r w:rsidRPr="00BF0B2D">
            <w:rPr>
              <w:rFonts w:ascii="Calibri" w:hAnsi="Calibri" w:cs="Calibri"/>
            </w:rPr>
            <w:t>Provide EL small-group literacy, targeted phonics instruction, and structured supports for students below benchmark.</w:t>
          </w:r>
        </w:p>
        <w:p w14:paraId="54CB0958" w14:textId="77777777" w:rsidR="00BF0B2D" w:rsidRDefault="00BF0B2D" w:rsidP="00BF0B2D">
          <w:pPr>
            <w:spacing w:after="0"/>
            <w:rPr>
              <w:rFonts w:ascii="Calibri" w:hAnsi="Calibri" w:cs="Calibri"/>
            </w:rPr>
          </w:pPr>
        </w:p>
        <w:p w14:paraId="243EE905" w14:textId="77777777" w:rsidR="006E4269" w:rsidRPr="006E4269" w:rsidRDefault="006E4269" w:rsidP="006E4269">
          <w:pPr>
            <w:spacing w:after="0"/>
            <w:rPr>
              <w:rFonts w:ascii="Calibri" w:hAnsi="Calibri" w:cs="Calibri"/>
              <w:b/>
              <w:bCs/>
            </w:rPr>
          </w:pPr>
          <w:r w:rsidRPr="006E4269">
            <w:rPr>
              <w:rFonts w:ascii="Calibri" w:hAnsi="Calibri" w:cs="Calibri"/>
              <w:b/>
              <w:bCs/>
            </w:rPr>
            <w:t>Professional Learning &amp; Coaching</w:t>
          </w:r>
        </w:p>
        <w:p w14:paraId="1C7E3B23" w14:textId="77777777" w:rsidR="006E4269" w:rsidRPr="006E4269" w:rsidRDefault="006E4269" w:rsidP="006E4269">
          <w:pPr>
            <w:numPr>
              <w:ilvl w:val="0"/>
              <w:numId w:val="6"/>
            </w:numPr>
            <w:spacing w:after="0"/>
            <w:rPr>
              <w:rFonts w:ascii="Calibri" w:hAnsi="Calibri" w:cs="Calibri"/>
            </w:rPr>
          </w:pPr>
          <w:r w:rsidRPr="006E4269">
            <w:rPr>
              <w:rFonts w:ascii="Calibri" w:hAnsi="Calibri" w:cs="Calibri"/>
            </w:rPr>
            <w:t xml:space="preserve">Facilitate ongoing coaching cycles focused on explicit instruction, engagement strategies, and high-quality curriculum implementation. </w:t>
          </w:r>
        </w:p>
        <w:p w14:paraId="31A055EC" w14:textId="77777777" w:rsidR="006E4269" w:rsidRPr="006E4269" w:rsidRDefault="006E4269" w:rsidP="006E4269">
          <w:pPr>
            <w:numPr>
              <w:ilvl w:val="0"/>
              <w:numId w:val="6"/>
            </w:numPr>
            <w:spacing w:after="0"/>
            <w:rPr>
              <w:rFonts w:ascii="Calibri" w:hAnsi="Calibri" w:cs="Calibri"/>
            </w:rPr>
          </w:pPr>
          <w:r w:rsidRPr="006E4269">
            <w:rPr>
              <w:rFonts w:ascii="Calibri" w:hAnsi="Calibri" w:cs="Calibri"/>
            </w:rPr>
            <w:t xml:space="preserve">Provide professional development aligned to teacher needs around HQIRs, math discourse, questioning techniques, and student engagement. </w:t>
          </w:r>
        </w:p>
        <w:p w14:paraId="60138382" w14:textId="01FAF512" w:rsidR="006E4269" w:rsidRPr="006E4269" w:rsidRDefault="006E4269" w:rsidP="006E4269">
          <w:pPr>
            <w:numPr>
              <w:ilvl w:val="0"/>
              <w:numId w:val="6"/>
            </w:numPr>
            <w:spacing w:after="0"/>
            <w:rPr>
              <w:rFonts w:ascii="Calibri" w:hAnsi="Calibri" w:cs="Calibri"/>
            </w:rPr>
          </w:pPr>
          <w:r w:rsidRPr="006E4269">
            <w:rPr>
              <w:rFonts w:ascii="Calibri" w:hAnsi="Calibri" w:cs="Calibri"/>
            </w:rPr>
            <w:t xml:space="preserve">Develop math team </w:t>
          </w:r>
          <w:r>
            <w:rPr>
              <w:rFonts w:ascii="Calibri" w:hAnsi="Calibri" w:cs="Calibri"/>
            </w:rPr>
            <w:t>with</w:t>
          </w:r>
          <w:r w:rsidRPr="006E4269">
            <w:rPr>
              <w:rFonts w:ascii="Calibri" w:hAnsi="Calibri" w:cs="Calibri"/>
            </w:rPr>
            <w:t xml:space="preserve"> coaching structures to guide math instructional practices and schoolwide agreements.</w:t>
          </w:r>
        </w:p>
        <w:p w14:paraId="7AA397FA" w14:textId="77777777" w:rsidR="00BF0B2D" w:rsidRDefault="00BF0B2D" w:rsidP="00BF0B2D">
          <w:pPr>
            <w:spacing w:after="0"/>
            <w:rPr>
              <w:rFonts w:ascii="Calibri" w:hAnsi="Calibri" w:cs="Calibri"/>
            </w:rPr>
          </w:pPr>
        </w:p>
        <w:p w14:paraId="765BFD0D" w14:textId="77777777" w:rsidR="006E4269" w:rsidRPr="006E4269" w:rsidRDefault="006E4269" w:rsidP="006E4269">
          <w:pPr>
            <w:spacing w:after="0"/>
            <w:rPr>
              <w:rFonts w:ascii="Calibri" w:hAnsi="Calibri" w:cs="Calibri"/>
              <w:b/>
              <w:bCs/>
            </w:rPr>
          </w:pPr>
          <w:r w:rsidRPr="006E4269">
            <w:rPr>
              <w:rFonts w:ascii="Calibri" w:hAnsi="Calibri" w:cs="Calibri"/>
              <w:b/>
              <w:bCs/>
            </w:rPr>
            <w:t>Student Engagement, Belonging, &amp; School Climate</w:t>
          </w:r>
        </w:p>
        <w:p w14:paraId="4207DD59" w14:textId="77777777" w:rsidR="006E4269" w:rsidRPr="006E4269" w:rsidRDefault="006E4269" w:rsidP="006E4269">
          <w:pPr>
            <w:numPr>
              <w:ilvl w:val="0"/>
              <w:numId w:val="7"/>
            </w:numPr>
            <w:spacing w:after="0"/>
            <w:rPr>
              <w:rFonts w:ascii="Calibri" w:hAnsi="Calibri" w:cs="Calibri"/>
            </w:rPr>
          </w:pPr>
          <w:r w:rsidRPr="006E4269">
            <w:rPr>
              <w:rFonts w:ascii="Calibri" w:hAnsi="Calibri" w:cs="Calibri"/>
            </w:rPr>
            <w:t xml:space="preserve">Use daily relationship-building routines such as greetings, check-ins, morning meetings, and class circles to strengthen belonging. </w:t>
          </w:r>
        </w:p>
        <w:p w14:paraId="6170CE9E" w14:textId="77777777" w:rsidR="006E4269" w:rsidRPr="006E4269" w:rsidRDefault="006E4269" w:rsidP="006E4269">
          <w:pPr>
            <w:numPr>
              <w:ilvl w:val="0"/>
              <w:numId w:val="7"/>
            </w:numPr>
            <w:spacing w:after="0"/>
            <w:rPr>
              <w:rFonts w:ascii="Calibri" w:hAnsi="Calibri" w:cs="Calibri"/>
            </w:rPr>
          </w:pPr>
          <w:r w:rsidRPr="006E4269">
            <w:rPr>
              <w:rFonts w:ascii="Calibri" w:hAnsi="Calibri" w:cs="Calibri"/>
            </w:rPr>
            <w:t xml:space="preserve">Teach and reinforce common schoolwide expectations across all settings (hallways, cafeteria, recess) to ensure consistency. </w:t>
          </w:r>
        </w:p>
        <w:p w14:paraId="62E3D29A" w14:textId="77777777" w:rsidR="006E4269" w:rsidRPr="006E4269" w:rsidRDefault="006E4269" w:rsidP="006E4269">
          <w:pPr>
            <w:numPr>
              <w:ilvl w:val="0"/>
              <w:numId w:val="7"/>
            </w:numPr>
            <w:spacing w:after="0"/>
            <w:rPr>
              <w:rFonts w:ascii="Calibri" w:hAnsi="Calibri" w:cs="Calibri"/>
            </w:rPr>
          </w:pPr>
          <w:r w:rsidRPr="006E4269">
            <w:rPr>
              <w:rFonts w:ascii="Calibri" w:hAnsi="Calibri" w:cs="Calibri"/>
            </w:rPr>
            <w:lastRenderedPageBreak/>
            <w:t xml:space="preserve">Increase positive student recognition through PBIS systems that emphasize growth, effort, and character. </w:t>
          </w:r>
        </w:p>
        <w:p w14:paraId="52BFDB23" w14:textId="77777777" w:rsidR="006E4269" w:rsidRPr="006E4269" w:rsidRDefault="006E4269" w:rsidP="006E4269">
          <w:pPr>
            <w:numPr>
              <w:ilvl w:val="0"/>
              <w:numId w:val="7"/>
            </w:numPr>
            <w:spacing w:after="0"/>
            <w:rPr>
              <w:rFonts w:ascii="Calibri" w:hAnsi="Calibri" w:cs="Calibri"/>
            </w:rPr>
          </w:pPr>
          <w:r w:rsidRPr="006E4269">
            <w:rPr>
              <w:rFonts w:ascii="Calibri" w:hAnsi="Calibri" w:cs="Calibri"/>
            </w:rPr>
            <w:t>Provide choice-based learning opportunities to enhance student motivation and agency.</w:t>
          </w:r>
        </w:p>
        <w:p w14:paraId="53FE42E7" w14:textId="77777777" w:rsidR="006E4269" w:rsidRDefault="006E4269" w:rsidP="00BF0B2D">
          <w:pPr>
            <w:spacing w:after="0"/>
            <w:rPr>
              <w:rFonts w:ascii="Calibri" w:hAnsi="Calibri" w:cs="Calibri"/>
            </w:rPr>
          </w:pPr>
        </w:p>
        <w:p w14:paraId="6F54E13C" w14:textId="77777777" w:rsidR="006E4269" w:rsidRPr="006E4269" w:rsidRDefault="006E4269" w:rsidP="006E4269">
          <w:pPr>
            <w:spacing w:after="0"/>
            <w:rPr>
              <w:rFonts w:ascii="Calibri" w:hAnsi="Calibri" w:cs="Calibri"/>
              <w:b/>
              <w:bCs/>
            </w:rPr>
          </w:pPr>
          <w:r w:rsidRPr="006E4269">
            <w:rPr>
              <w:rFonts w:ascii="Calibri" w:hAnsi="Calibri" w:cs="Calibri"/>
              <w:b/>
              <w:bCs/>
            </w:rPr>
            <w:t>Family Engagement &amp; Communication</w:t>
          </w:r>
        </w:p>
        <w:p w14:paraId="2651BB3A" w14:textId="77777777" w:rsidR="006E4269" w:rsidRPr="006E4269" w:rsidRDefault="006E4269" w:rsidP="006E4269">
          <w:pPr>
            <w:numPr>
              <w:ilvl w:val="0"/>
              <w:numId w:val="8"/>
            </w:numPr>
            <w:spacing w:after="0"/>
            <w:rPr>
              <w:rFonts w:ascii="Calibri" w:hAnsi="Calibri" w:cs="Calibri"/>
            </w:rPr>
          </w:pPr>
          <w:r w:rsidRPr="006E4269">
            <w:rPr>
              <w:rFonts w:ascii="Calibri" w:hAnsi="Calibri" w:cs="Calibri"/>
            </w:rPr>
            <w:t xml:space="preserve">Hold family learning sessions in reading, math, and at-home support strategies to build school–home partnerships. </w:t>
          </w:r>
        </w:p>
        <w:p w14:paraId="12E85D4A" w14:textId="3C20D9ED" w:rsidR="006E4269" w:rsidRPr="006E4269" w:rsidRDefault="006E4269" w:rsidP="006E4269">
          <w:pPr>
            <w:numPr>
              <w:ilvl w:val="0"/>
              <w:numId w:val="8"/>
            </w:numPr>
            <w:spacing w:after="0"/>
            <w:rPr>
              <w:rFonts w:ascii="Calibri" w:hAnsi="Calibri" w:cs="Calibri"/>
            </w:rPr>
          </w:pPr>
          <w:r w:rsidRPr="006E4269">
            <w:rPr>
              <w:rFonts w:ascii="Calibri" w:hAnsi="Calibri" w:cs="Calibri"/>
            </w:rPr>
            <w:t>Communicate intervention plans and student progress to families</w:t>
          </w:r>
          <w:r>
            <w:rPr>
              <w:rFonts w:ascii="Calibri" w:hAnsi="Calibri" w:cs="Calibri"/>
            </w:rPr>
            <w:t xml:space="preserve"> on a regular basis.</w:t>
          </w:r>
        </w:p>
        <w:p w14:paraId="45C62036" w14:textId="67AE1FC7" w:rsidR="006E4269" w:rsidRDefault="006E4269" w:rsidP="006E4269">
          <w:pPr>
            <w:numPr>
              <w:ilvl w:val="0"/>
              <w:numId w:val="8"/>
            </w:numPr>
            <w:spacing w:after="0"/>
            <w:rPr>
              <w:rFonts w:ascii="Calibri" w:hAnsi="Calibri" w:cs="Calibri"/>
            </w:rPr>
          </w:pPr>
          <w:r w:rsidRPr="006E4269">
            <w:rPr>
              <w:rFonts w:ascii="Calibri" w:hAnsi="Calibri" w:cs="Calibri"/>
            </w:rPr>
            <w:t xml:space="preserve">Host </w:t>
          </w:r>
          <w:r>
            <w:rPr>
              <w:rFonts w:ascii="Calibri" w:hAnsi="Calibri" w:cs="Calibri"/>
            </w:rPr>
            <w:t>regular</w:t>
          </w:r>
          <w:r w:rsidRPr="006E4269">
            <w:rPr>
              <w:rFonts w:ascii="Calibri" w:hAnsi="Calibri" w:cs="Calibri"/>
            </w:rPr>
            <w:t xml:space="preserve"> family events to build connection</w:t>
          </w:r>
          <w:r>
            <w:rPr>
              <w:rFonts w:ascii="Calibri" w:hAnsi="Calibri" w:cs="Calibri"/>
            </w:rPr>
            <w:t>s</w:t>
          </w:r>
          <w:r w:rsidRPr="006E4269">
            <w:rPr>
              <w:rFonts w:ascii="Calibri" w:hAnsi="Calibri" w:cs="Calibri"/>
            </w:rPr>
            <w:t>, showcase student work, and strengthen community</w:t>
          </w:r>
          <w:r>
            <w:rPr>
              <w:rFonts w:ascii="Calibri" w:hAnsi="Calibri" w:cs="Calibri"/>
            </w:rPr>
            <w:t>.</w:t>
          </w:r>
        </w:p>
        <w:p w14:paraId="376B5BF1" w14:textId="4996EA34" w:rsidR="006E4269" w:rsidRPr="006E4269" w:rsidRDefault="006E4269" w:rsidP="00BF0B2D">
          <w:pPr>
            <w:numPr>
              <w:ilvl w:val="0"/>
              <w:numId w:val="8"/>
            </w:numPr>
            <w:spacing w:after="0"/>
            <w:rPr>
              <w:rFonts w:ascii="Calibri" w:hAnsi="Calibri" w:cs="Calibri"/>
            </w:rPr>
          </w:pPr>
          <w:r>
            <w:rPr>
              <w:rFonts w:ascii="Calibri" w:hAnsi="Calibri" w:cs="Calibri"/>
            </w:rPr>
            <w:t xml:space="preserve">Continue Family Friendly Certification work and annual recertification. </w:t>
          </w:r>
        </w:p>
      </w:sdtContent>
    </w:sdt>
    <w:p w14:paraId="12B85B64" w14:textId="77777777" w:rsidR="00BD44D5" w:rsidRDefault="00BD44D5" w:rsidP="00F45730">
      <w:pPr>
        <w:spacing w:after="0"/>
        <w:rPr>
          <w:rFonts w:ascii="Times New Roman" w:hAnsi="Times New Roman" w:cs="Times New Roman"/>
          <w:b/>
          <w:bCs/>
        </w:rPr>
      </w:pPr>
    </w:p>
    <w:p w14:paraId="21B87199" w14:textId="0B2B2F0A" w:rsidR="00264ECD" w:rsidRPr="00E17E1E" w:rsidRDefault="00C74BFB" w:rsidP="00F45730">
      <w:pPr>
        <w:spacing w:after="0"/>
        <w:rPr>
          <w:rFonts w:ascii="Times New Roman" w:hAnsi="Times New Roman" w:cs="Times New Roman"/>
          <w:b/>
          <w:bCs/>
        </w:rPr>
      </w:pPr>
      <w:r w:rsidRPr="00E17E1E">
        <w:rPr>
          <w:rFonts w:ascii="Times New Roman" w:hAnsi="Times New Roman" w:cs="Times New Roman"/>
          <w:b/>
          <w:bCs/>
        </w:rPr>
        <w:t>Progress Monitoring:</w:t>
      </w:r>
    </w:p>
    <w:sdt>
      <w:sdtPr>
        <w:rPr>
          <w:rFonts w:ascii="Times New Roman" w:hAnsi="Times New Roman" w:cs="Times New Roman"/>
          <w:b/>
          <w:bCs/>
        </w:rPr>
        <w:id w:val="-1947155897"/>
        <w:placeholder>
          <w:docPart w:val="02BA6EB19E5B4BCAB459B06A3B06B0E0"/>
        </w:placeholder>
      </w:sdtPr>
      <w:sdtEndPr>
        <w:rPr>
          <w:b w:val="0"/>
          <w:bCs w:val="0"/>
        </w:rPr>
      </w:sdtEndPr>
      <w:sdtContent>
        <w:p w14:paraId="7337CA57" w14:textId="77777777" w:rsidR="006E4269" w:rsidRPr="00AA763D" w:rsidRDefault="006E4269" w:rsidP="006E4269">
          <w:pPr>
            <w:spacing w:after="0"/>
            <w:rPr>
              <w:rFonts w:ascii="Times New Roman" w:hAnsi="Times New Roman" w:cs="Times New Roman"/>
              <w:b/>
              <w:bCs/>
            </w:rPr>
          </w:pPr>
          <w:r w:rsidRPr="00AA763D">
            <w:rPr>
              <w:rFonts w:ascii="Times New Roman" w:hAnsi="Times New Roman" w:cs="Times New Roman"/>
              <w:b/>
              <w:bCs/>
            </w:rPr>
            <w:t>1. Benchmark Assessment Cycles</w:t>
          </w:r>
        </w:p>
        <w:p w14:paraId="3E5A5E3F" w14:textId="77777777"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Regular administration of universal screeners and MAP assessments (fall, winter, spring) to measure student growth, identify trends, and adjust instruction based on grade-level expectations.</w:t>
          </w:r>
          <w:r w:rsidRPr="006E4269">
            <w:rPr>
              <w:rFonts w:ascii="Times New Roman" w:hAnsi="Times New Roman" w:cs="Times New Roman"/>
            </w:rPr>
            <w:br/>
          </w:r>
        </w:p>
        <w:p w14:paraId="09C6F651"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2. Ongoing PLC Data Reviews</w:t>
          </w:r>
        </w:p>
        <w:p w14:paraId="30E42851" w14:textId="48A858AA" w:rsidR="006E4269" w:rsidRPr="006E4269" w:rsidRDefault="00AA763D" w:rsidP="006E4269">
          <w:pPr>
            <w:spacing w:after="0"/>
            <w:rPr>
              <w:rFonts w:ascii="Times New Roman" w:hAnsi="Times New Roman" w:cs="Times New Roman"/>
            </w:rPr>
          </w:pPr>
          <w:r>
            <w:rPr>
              <w:rFonts w:ascii="Times New Roman" w:hAnsi="Times New Roman" w:cs="Times New Roman"/>
            </w:rPr>
            <w:t>Weekly</w:t>
          </w:r>
          <w:r w:rsidR="006E4269" w:rsidRPr="006E4269">
            <w:rPr>
              <w:rFonts w:ascii="Times New Roman" w:hAnsi="Times New Roman" w:cs="Times New Roman"/>
            </w:rPr>
            <w:t xml:space="preserve"> PLC meetings to analyze formative and summative assessments, review </w:t>
          </w:r>
          <w:proofErr w:type="spellStart"/>
          <w:r w:rsidR="006E4269" w:rsidRPr="006E4269">
            <w:rPr>
              <w:rFonts w:ascii="Times New Roman" w:hAnsi="Times New Roman" w:cs="Times New Roman"/>
            </w:rPr>
            <w:t>classwide</w:t>
          </w:r>
          <w:proofErr w:type="spellEnd"/>
          <w:r w:rsidR="006E4269" w:rsidRPr="006E4269">
            <w:rPr>
              <w:rFonts w:ascii="Times New Roman" w:hAnsi="Times New Roman" w:cs="Times New Roman"/>
            </w:rPr>
            <w:t xml:space="preserve"> data, regroup students as needed, and refine instructional plans.</w:t>
          </w:r>
          <w:r w:rsidR="006E4269" w:rsidRPr="006E4269">
            <w:rPr>
              <w:rFonts w:ascii="Times New Roman" w:hAnsi="Times New Roman" w:cs="Times New Roman"/>
            </w:rPr>
            <w:br/>
          </w:r>
        </w:p>
        <w:p w14:paraId="3ABF1A4C"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3. Targeted Intervention Monitoring</w:t>
          </w:r>
        </w:p>
        <w:p w14:paraId="1A8B23AB" w14:textId="14250C5D"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 xml:space="preserve">Monitor Tier 2 and Tier 3 intervention students every </w:t>
          </w:r>
          <w:r w:rsidR="00AA763D">
            <w:rPr>
              <w:rFonts w:ascii="Times New Roman" w:hAnsi="Times New Roman" w:cs="Times New Roman"/>
            </w:rPr>
            <w:t>1-2 weeks</w:t>
          </w:r>
          <w:r w:rsidRPr="006E4269">
            <w:rPr>
              <w:rFonts w:ascii="Times New Roman" w:hAnsi="Times New Roman" w:cs="Times New Roman"/>
            </w:rPr>
            <w:t xml:space="preserve"> using progress-monitoring tools tied to literacy, math, or behavior screeners</w:t>
          </w:r>
          <w:r w:rsidR="00AA763D">
            <w:rPr>
              <w:rFonts w:ascii="Times New Roman" w:hAnsi="Times New Roman" w:cs="Times New Roman"/>
            </w:rPr>
            <w:t xml:space="preserve"> (UFLI &amp; BRIDGES)</w:t>
          </w:r>
          <w:r w:rsidRPr="006E4269">
            <w:rPr>
              <w:rFonts w:ascii="Times New Roman" w:hAnsi="Times New Roman" w:cs="Times New Roman"/>
            </w:rPr>
            <w:t>. Regroup intervention groups based on data.</w:t>
          </w:r>
          <w:r w:rsidRPr="006E4269">
            <w:rPr>
              <w:rFonts w:ascii="Times New Roman" w:hAnsi="Times New Roman" w:cs="Times New Roman"/>
            </w:rPr>
            <w:br/>
          </w:r>
        </w:p>
        <w:p w14:paraId="66E421AC"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4. Instructional Walkthroughs &amp; Look-Fors</w:t>
          </w:r>
        </w:p>
        <w:p w14:paraId="58ECB96C" w14:textId="6C57F79E"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Leadership team conduct frequent walkthroughs focused on instructional practices, use of HQIRs, student engagement, and classroom norms. Feedback is used to adjust coaching cycles and next steps.</w:t>
          </w:r>
          <w:r w:rsidRPr="006E4269">
            <w:rPr>
              <w:rFonts w:ascii="Times New Roman" w:hAnsi="Times New Roman" w:cs="Times New Roman"/>
            </w:rPr>
            <w:br/>
          </w:r>
        </w:p>
        <w:p w14:paraId="3E489FD5"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5. Review of Assessment Tasks &amp; Student Work</w:t>
          </w:r>
        </w:p>
        <w:p w14:paraId="032890C4" w14:textId="77777777"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Routine analysis of cool-downs, module assessments, writing samples, notebooks, and other student work products to evaluate mastery and adjust upcoming instruction.</w:t>
          </w:r>
          <w:r w:rsidRPr="006E4269">
            <w:rPr>
              <w:rFonts w:ascii="Times New Roman" w:hAnsi="Times New Roman" w:cs="Times New Roman"/>
            </w:rPr>
            <w:br/>
          </w:r>
        </w:p>
        <w:p w14:paraId="125C0062"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6. Intervention / MTSS Team Meetings</w:t>
          </w:r>
        </w:p>
        <w:p w14:paraId="6E8772CF" w14:textId="137C86C3"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 xml:space="preserve">Dedicated </w:t>
          </w:r>
          <w:r w:rsidR="00AA763D">
            <w:rPr>
              <w:rFonts w:ascii="Times New Roman" w:hAnsi="Times New Roman" w:cs="Times New Roman"/>
            </w:rPr>
            <w:t xml:space="preserve">monthly RTI PLC’s and </w:t>
          </w:r>
          <w:r w:rsidRPr="006E4269">
            <w:rPr>
              <w:rFonts w:ascii="Times New Roman" w:hAnsi="Times New Roman" w:cs="Times New Roman"/>
            </w:rPr>
            <w:t>MTSS meetings</w:t>
          </w:r>
          <w:r w:rsidR="00AA763D">
            <w:rPr>
              <w:rFonts w:ascii="Times New Roman" w:hAnsi="Times New Roman" w:cs="Times New Roman"/>
            </w:rPr>
            <w:t xml:space="preserve"> </w:t>
          </w:r>
          <w:r w:rsidRPr="006E4269">
            <w:rPr>
              <w:rFonts w:ascii="Times New Roman" w:hAnsi="Times New Roman" w:cs="Times New Roman"/>
            </w:rPr>
            <w:t xml:space="preserve">to evaluate student progress, adjust tiers, update </w:t>
          </w:r>
          <w:proofErr w:type="gramStart"/>
          <w:r w:rsidRPr="006E4269">
            <w:rPr>
              <w:rFonts w:ascii="Times New Roman" w:hAnsi="Times New Roman" w:cs="Times New Roman"/>
            </w:rPr>
            <w:t>supports</w:t>
          </w:r>
          <w:proofErr w:type="gramEnd"/>
          <w:r w:rsidRPr="006E4269">
            <w:rPr>
              <w:rFonts w:ascii="Times New Roman" w:hAnsi="Times New Roman" w:cs="Times New Roman"/>
            </w:rPr>
            <w:t>, and document changes in intervention plans.</w:t>
          </w:r>
          <w:r w:rsidRPr="006E4269">
            <w:rPr>
              <w:rFonts w:ascii="Times New Roman" w:hAnsi="Times New Roman" w:cs="Times New Roman"/>
            </w:rPr>
            <w:br/>
          </w:r>
        </w:p>
        <w:p w14:paraId="124F9593"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7. Family Communication &amp; Progress Sharing</w:t>
          </w:r>
        </w:p>
        <w:p w14:paraId="1229E985" w14:textId="6712C84B"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t>Regular communication with families about intervention progress, student goals, and growth over time through conferences, notes, or quarterly updates.</w:t>
          </w:r>
          <w:r w:rsidR="00AA763D">
            <w:rPr>
              <w:rFonts w:ascii="Times New Roman" w:hAnsi="Times New Roman" w:cs="Times New Roman"/>
            </w:rPr>
            <w:t xml:space="preserve"> Feedback gathered through Google Forms. </w:t>
          </w:r>
          <w:r w:rsidRPr="006E4269">
            <w:rPr>
              <w:rFonts w:ascii="Times New Roman" w:hAnsi="Times New Roman" w:cs="Times New Roman"/>
            </w:rPr>
            <w:br/>
          </w:r>
        </w:p>
        <w:p w14:paraId="57F595A2"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8. Climate &amp; Culture Data Checks</w:t>
          </w:r>
        </w:p>
        <w:p w14:paraId="037A53FA" w14:textId="45035D21" w:rsidR="006E4269" w:rsidRPr="006E4269" w:rsidRDefault="006E4269" w:rsidP="006E4269">
          <w:pPr>
            <w:spacing w:after="0"/>
            <w:rPr>
              <w:rFonts w:ascii="Times New Roman" w:hAnsi="Times New Roman" w:cs="Times New Roman"/>
            </w:rPr>
          </w:pPr>
          <w:r w:rsidRPr="006E4269">
            <w:rPr>
              <w:rFonts w:ascii="Times New Roman" w:hAnsi="Times New Roman" w:cs="Times New Roman"/>
            </w:rPr>
            <w:lastRenderedPageBreak/>
            <w:t xml:space="preserve">Use </w:t>
          </w:r>
          <w:r w:rsidR="00AA763D">
            <w:rPr>
              <w:rFonts w:ascii="Times New Roman" w:hAnsi="Times New Roman" w:cs="Times New Roman"/>
            </w:rPr>
            <w:t>behavior/</w:t>
          </w:r>
          <w:r w:rsidRPr="006E4269">
            <w:rPr>
              <w:rFonts w:ascii="Times New Roman" w:hAnsi="Times New Roman" w:cs="Times New Roman"/>
            </w:rPr>
            <w:t>discipline data, SEL screeners (SAEBERS/</w:t>
          </w:r>
          <w:proofErr w:type="spellStart"/>
          <w:r w:rsidRPr="006E4269">
            <w:rPr>
              <w:rFonts w:ascii="Times New Roman" w:hAnsi="Times New Roman" w:cs="Times New Roman"/>
            </w:rPr>
            <w:t>mySAEBERS</w:t>
          </w:r>
          <w:proofErr w:type="spellEnd"/>
          <w:r w:rsidRPr="006E4269">
            <w:rPr>
              <w:rFonts w:ascii="Times New Roman" w:hAnsi="Times New Roman" w:cs="Times New Roman"/>
            </w:rPr>
            <w:t>), and climate surveys to monitor well-being and adjust PBIS, routines, and schoolwide expectations.</w:t>
          </w:r>
          <w:r w:rsidRPr="006E4269">
            <w:rPr>
              <w:rFonts w:ascii="Times New Roman" w:hAnsi="Times New Roman" w:cs="Times New Roman"/>
            </w:rPr>
            <w:br/>
          </w:r>
        </w:p>
        <w:p w14:paraId="00823D89"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9. Coaching Cycle Review</w:t>
          </w:r>
        </w:p>
        <w:p w14:paraId="1F7F6D3D" w14:textId="593C7FB7" w:rsidR="006E4269" w:rsidRDefault="006E4269" w:rsidP="006E4269">
          <w:pPr>
            <w:spacing w:after="0"/>
            <w:rPr>
              <w:rFonts w:ascii="Times New Roman" w:hAnsi="Times New Roman" w:cs="Times New Roman"/>
            </w:rPr>
          </w:pPr>
          <w:r w:rsidRPr="006E4269">
            <w:rPr>
              <w:rFonts w:ascii="Times New Roman" w:hAnsi="Times New Roman" w:cs="Times New Roman"/>
            </w:rPr>
            <w:t xml:space="preserve">Instructional coaches and admin routinely review teacher progress through coaching cycles, providing feedback, planning </w:t>
          </w:r>
          <w:proofErr w:type="gramStart"/>
          <w:r w:rsidRPr="006E4269">
            <w:rPr>
              <w:rFonts w:ascii="Times New Roman" w:hAnsi="Times New Roman" w:cs="Times New Roman"/>
            </w:rPr>
            <w:t>supports</w:t>
          </w:r>
          <w:proofErr w:type="gramEnd"/>
          <w:r w:rsidRPr="006E4269">
            <w:rPr>
              <w:rFonts w:ascii="Times New Roman" w:hAnsi="Times New Roman" w:cs="Times New Roman"/>
            </w:rPr>
            <w:t>, and refining implementation of curriculum resources.</w:t>
          </w:r>
        </w:p>
        <w:p w14:paraId="2496693B" w14:textId="77777777" w:rsidR="00AA763D" w:rsidRPr="006E4269" w:rsidRDefault="00AA763D" w:rsidP="006E4269">
          <w:pPr>
            <w:spacing w:after="0"/>
            <w:rPr>
              <w:rFonts w:ascii="Times New Roman" w:hAnsi="Times New Roman" w:cs="Times New Roman"/>
            </w:rPr>
          </w:pPr>
        </w:p>
        <w:p w14:paraId="1B673D6D" w14:textId="77777777" w:rsidR="006E4269" w:rsidRPr="006E4269" w:rsidRDefault="006E4269" w:rsidP="006E4269">
          <w:pPr>
            <w:spacing w:after="0"/>
            <w:rPr>
              <w:rFonts w:ascii="Times New Roman" w:hAnsi="Times New Roman" w:cs="Times New Roman"/>
              <w:b/>
              <w:bCs/>
            </w:rPr>
          </w:pPr>
          <w:r w:rsidRPr="006E4269">
            <w:rPr>
              <w:rFonts w:ascii="Times New Roman" w:hAnsi="Times New Roman" w:cs="Times New Roman"/>
              <w:b/>
              <w:bCs/>
            </w:rPr>
            <w:t>10. Continuous Improvement Tools</w:t>
          </w:r>
        </w:p>
        <w:p w14:paraId="4A62D6F3" w14:textId="2FD9FFF1" w:rsidR="00DE1D90" w:rsidRPr="006E4269" w:rsidRDefault="006E4269" w:rsidP="006E4269">
          <w:pPr>
            <w:spacing w:after="0"/>
            <w:rPr>
              <w:rFonts w:ascii="Times New Roman" w:hAnsi="Times New Roman" w:cs="Times New Roman"/>
            </w:rPr>
          </w:pPr>
          <w:r w:rsidRPr="006E4269">
            <w:rPr>
              <w:rFonts w:ascii="Times New Roman" w:hAnsi="Times New Roman" w:cs="Times New Roman"/>
            </w:rPr>
            <w:t xml:space="preserve">Use of PDSA cycles, </w:t>
          </w:r>
          <w:proofErr w:type="gramStart"/>
          <w:r w:rsidRPr="006E4269">
            <w:rPr>
              <w:rFonts w:ascii="Times New Roman" w:hAnsi="Times New Roman" w:cs="Times New Roman"/>
            </w:rPr>
            <w:t>30-60-90 day</w:t>
          </w:r>
          <w:proofErr w:type="gramEnd"/>
          <w:r w:rsidRPr="006E4269">
            <w:rPr>
              <w:rFonts w:ascii="Times New Roman" w:hAnsi="Times New Roman" w:cs="Times New Roman"/>
            </w:rPr>
            <w:t xml:space="preserve"> plans, and ongoing reflection tools to track strategy implementation and refine schoolwide systems.</w:t>
          </w:r>
        </w:p>
      </w:sdtContent>
    </w:sdt>
    <w:p w14:paraId="17207482" w14:textId="77777777" w:rsidR="00CC0E87" w:rsidRDefault="00CC0E87" w:rsidP="00F45730">
      <w:pPr>
        <w:spacing w:after="0"/>
        <w:rPr>
          <w:rFonts w:ascii="Times New Roman" w:hAnsi="Times New Roman" w:cs="Times New Roman"/>
          <w:b/>
          <w:bCs/>
        </w:rPr>
      </w:pPr>
    </w:p>
    <w:p w14:paraId="174B3ED4" w14:textId="2A22E10D" w:rsidR="009912EF" w:rsidRPr="00E17E1E" w:rsidRDefault="00C74BFB" w:rsidP="00F45730">
      <w:pPr>
        <w:spacing w:after="0"/>
        <w:rPr>
          <w:rFonts w:ascii="Times New Roman" w:hAnsi="Times New Roman" w:cs="Times New Roman"/>
          <w:b/>
          <w:bCs/>
        </w:rPr>
      </w:pPr>
      <w:proofErr w:type="gramStart"/>
      <w:r w:rsidRPr="00E17E1E">
        <w:rPr>
          <w:rFonts w:ascii="Times New Roman" w:hAnsi="Times New Roman" w:cs="Times New Roman"/>
          <w:b/>
          <w:bCs/>
        </w:rPr>
        <w:t>Funding</w:t>
      </w:r>
      <w:proofErr w:type="gramEnd"/>
      <w:r w:rsidRPr="00E17E1E">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Content>
        <w:p w14:paraId="7D01A53B" w14:textId="41D2D82B" w:rsidR="00DE1D90" w:rsidRPr="00AA763D" w:rsidRDefault="00AA763D" w:rsidP="00CC0E87">
          <w:pPr>
            <w:spacing w:after="0"/>
            <w:rPr>
              <w:rFonts w:ascii="Times New Roman" w:hAnsi="Times New Roman" w:cs="Times New Roman"/>
            </w:rPr>
          </w:pPr>
          <w:proofErr w:type="gramStart"/>
          <w:r w:rsidRPr="00AA763D">
            <w:rPr>
              <w:rFonts w:ascii="Times New Roman" w:hAnsi="Times New Roman" w:cs="Times New Roman"/>
            </w:rPr>
            <w:t>Title</w:t>
          </w:r>
          <w:proofErr w:type="gramEnd"/>
          <w:r w:rsidRPr="00AA763D">
            <w:rPr>
              <w:rFonts w:ascii="Times New Roman" w:hAnsi="Times New Roman" w:cs="Times New Roman"/>
            </w:rPr>
            <w:t xml:space="preserve"> I Funds</w:t>
          </w:r>
        </w:p>
        <w:p w14:paraId="4DE49BF0" w14:textId="38828315" w:rsidR="00AA763D" w:rsidRPr="00AA763D" w:rsidRDefault="00AA763D" w:rsidP="00CC0E87">
          <w:pPr>
            <w:spacing w:after="0"/>
            <w:rPr>
              <w:rFonts w:ascii="Times New Roman" w:hAnsi="Times New Roman" w:cs="Times New Roman"/>
            </w:rPr>
          </w:pPr>
          <w:r w:rsidRPr="00AA763D">
            <w:rPr>
              <w:rFonts w:ascii="Times New Roman" w:hAnsi="Times New Roman" w:cs="Times New Roman"/>
            </w:rPr>
            <w:t>ESS (Extended School Services)</w:t>
          </w:r>
        </w:p>
        <w:p w14:paraId="45B5764B" w14:textId="62651503" w:rsidR="00AA763D" w:rsidRPr="00AA763D" w:rsidRDefault="00AA763D" w:rsidP="00CC0E87">
          <w:pPr>
            <w:spacing w:after="0"/>
            <w:rPr>
              <w:rFonts w:ascii="Times New Roman" w:hAnsi="Times New Roman" w:cs="Times New Roman"/>
            </w:rPr>
          </w:pPr>
          <w:r w:rsidRPr="00AA763D">
            <w:rPr>
              <w:rFonts w:ascii="Times New Roman" w:hAnsi="Times New Roman" w:cs="Times New Roman"/>
            </w:rPr>
            <w:t xml:space="preserve">SEEK Funds </w:t>
          </w:r>
        </w:p>
        <w:p w14:paraId="548A61F9" w14:textId="4E8BBE34" w:rsidR="00AA763D" w:rsidRPr="00AA763D" w:rsidRDefault="00AA763D" w:rsidP="00CC0E87">
          <w:pPr>
            <w:spacing w:after="0"/>
            <w:rPr>
              <w:rFonts w:ascii="Times New Roman" w:hAnsi="Times New Roman" w:cs="Times New Roman"/>
            </w:rPr>
          </w:pPr>
          <w:r w:rsidRPr="00AA763D">
            <w:rPr>
              <w:rFonts w:ascii="Times New Roman" w:hAnsi="Times New Roman" w:cs="Times New Roman"/>
            </w:rPr>
            <w:t>General Funds</w:t>
          </w:r>
        </w:p>
        <w:p w14:paraId="7C6884D4" w14:textId="5AE4047B" w:rsidR="00AA763D" w:rsidRPr="00AA763D" w:rsidRDefault="00AA763D" w:rsidP="00CC0E87">
          <w:pPr>
            <w:spacing w:after="0"/>
            <w:rPr>
              <w:rFonts w:ascii="Times New Roman" w:hAnsi="Times New Roman" w:cs="Times New Roman"/>
            </w:rPr>
          </w:pPr>
          <w:r w:rsidRPr="00AA763D">
            <w:rPr>
              <w:rFonts w:ascii="Times New Roman" w:hAnsi="Times New Roman" w:cs="Times New Roman"/>
            </w:rPr>
            <w:t>AWARE Grant</w:t>
          </w:r>
        </w:p>
      </w:sdtContent>
    </w:sdt>
    <w:p w14:paraId="0E3237F7" w14:textId="77777777" w:rsidR="007423EA" w:rsidRDefault="007423EA">
      <w:pPr>
        <w:rPr>
          <w:rFonts w:ascii="Times New Roman" w:eastAsiaTheme="majorEastAsia" w:hAnsi="Times New Roman" w:cs="Times New Roman"/>
          <w:b/>
          <w:bCs/>
          <w:sz w:val="28"/>
          <w:szCs w:val="28"/>
        </w:rPr>
      </w:pPr>
      <w:r>
        <w:rPr>
          <w:rFonts w:ascii="Times New Roman" w:hAnsi="Times New Roman" w:cs="Times New Roman"/>
          <w:b/>
          <w:bCs/>
        </w:rPr>
        <w:br w:type="page"/>
      </w:r>
    </w:p>
    <w:p w14:paraId="4CB1D88D" w14:textId="74EEF4CC" w:rsidR="00A9779B" w:rsidRPr="00E17E1E" w:rsidRDefault="00A9779B">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w:t>
      </w:r>
      <w:r w:rsidR="00ED03AF" w:rsidRPr="00E17E1E">
        <w:rPr>
          <w:rFonts w:ascii="Times New Roman" w:hAnsi="Times New Roman" w:cs="Times New Roman"/>
          <w:b/>
          <w:bCs/>
          <w:color w:val="auto"/>
        </w:rPr>
        <w:t>ematics</w:t>
      </w:r>
    </w:p>
    <w:p w14:paraId="4180EECF" w14:textId="1E272A9A" w:rsidR="00EF3973" w:rsidRPr="00E17E1E" w:rsidRDefault="00F6691E" w:rsidP="00EF3973">
      <w:pPr>
        <w:rPr>
          <w:rFonts w:ascii="Times New Roman" w:hAnsi="Times New Roman" w:cs="Times New Roman"/>
        </w:rPr>
      </w:pPr>
      <w:r w:rsidRPr="00E17E1E">
        <w:rPr>
          <w:rFonts w:ascii="Times New Roman" w:hAnsi="Times New Roman" w:cs="Times New Roman"/>
        </w:rPr>
        <w:t xml:space="preserve">Kentucky’s accountability system uses multiple academic and school quality measures, </w:t>
      </w:r>
      <w:r w:rsidR="001A3100" w:rsidRPr="00E17E1E">
        <w:rPr>
          <w:rFonts w:ascii="Times New Roman" w:hAnsi="Times New Roman" w:cs="Times New Roman"/>
        </w:rPr>
        <w:t xml:space="preserve">with each indicator contributing to the overall score. </w:t>
      </w:r>
      <w:r w:rsidR="00224437" w:rsidRPr="00E17E1E">
        <w:rPr>
          <w:rFonts w:ascii="Times New Roman" w:hAnsi="Times New Roman" w:cs="Times New Roman"/>
        </w:rPr>
        <w:t>R</w:t>
      </w:r>
      <w:r w:rsidR="00022020" w:rsidRPr="00E17E1E">
        <w:rPr>
          <w:rFonts w:ascii="Times New Roman" w:hAnsi="Times New Roman" w:cs="Times New Roman"/>
        </w:rPr>
        <w:t xml:space="preserve">eading and math </w:t>
      </w:r>
      <w:r w:rsidR="00224437" w:rsidRPr="00E17E1E">
        <w:rPr>
          <w:rFonts w:ascii="Times New Roman" w:hAnsi="Times New Roman" w:cs="Times New Roman"/>
        </w:rPr>
        <w:t xml:space="preserve">proficiency </w:t>
      </w:r>
      <w:r w:rsidR="00EB7062" w:rsidRPr="00E17E1E">
        <w:rPr>
          <w:rFonts w:ascii="Times New Roman" w:hAnsi="Times New Roman" w:cs="Times New Roman"/>
        </w:rPr>
        <w:t>are</w:t>
      </w:r>
      <w:r w:rsidR="00224437" w:rsidRPr="00E17E1E">
        <w:rPr>
          <w:rFonts w:ascii="Times New Roman" w:hAnsi="Times New Roman" w:cs="Times New Roman"/>
        </w:rPr>
        <w:t xml:space="preserve"> </w:t>
      </w:r>
      <w:r w:rsidR="00022020" w:rsidRPr="00E17E1E">
        <w:rPr>
          <w:rFonts w:ascii="Times New Roman" w:hAnsi="Times New Roman" w:cs="Times New Roman"/>
        </w:rPr>
        <w:t>foundational to student success</w:t>
      </w:r>
      <w:r w:rsidR="007948AA" w:rsidRPr="00E17E1E">
        <w:rPr>
          <w:rFonts w:ascii="Times New Roman" w:hAnsi="Times New Roman" w:cs="Times New Roman"/>
        </w:rPr>
        <w:t>, and s</w:t>
      </w:r>
      <w:r w:rsidR="00E917D2" w:rsidRPr="00E17E1E">
        <w:rPr>
          <w:rFonts w:ascii="Times New Roman" w:hAnsi="Times New Roman" w:cs="Times New Roman"/>
        </w:rPr>
        <w:t>tate assessment results in reading and math</w:t>
      </w:r>
      <w:r w:rsidR="00ED03AF" w:rsidRPr="00E17E1E">
        <w:rPr>
          <w:rFonts w:ascii="Times New Roman" w:hAnsi="Times New Roman" w:cs="Times New Roman"/>
        </w:rPr>
        <w:t>ematics</w:t>
      </w:r>
      <w:r w:rsidR="001A3100" w:rsidRPr="00E17E1E">
        <w:rPr>
          <w:rFonts w:ascii="Times New Roman" w:hAnsi="Times New Roman" w:cs="Times New Roman"/>
        </w:rPr>
        <w:t xml:space="preserve"> </w:t>
      </w:r>
      <w:r w:rsidR="00013FBA" w:rsidRPr="00E17E1E">
        <w:rPr>
          <w:rFonts w:ascii="Times New Roman" w:hAnsi="Times New Roman" w:cs="Times New Roman"/>
        </w:rPr>
        <w:t xml:space="preserve">carry the greatest weight </w:t>
      </w:r>
      <w:r w:rsidR="00680687" w:rsidRPr="00E17E1E">
        <w:rPr>
          <w:rFonts w:ascii="Times New Roman" w:hAnsi="Times New Roman" w:cs="Times New Roman"/>
        </w:rPr>
        <w:t xml:space="preserve">when calculating the overall score </w:t>
      </w:r>
      <w:r w:rsidR="00930AF1" w:rsidRPr="00E17E1E">
        <w:rPr>
          <w:rFonts w:ascii="Times New Roman" w:hAnsi="Times New Roman" w:cs="Times New Roman"/>
        </w:rPr>
        <w:t>at each level (elementary, middle and high school)</w:t>
      </w:r>
      <w:r w:rsidR="007948AA" w:rsidRPr="00E17E1E">
        <w:rPr>
          <w:rFonts w:ascii="Times New Roman" w:hAnsi="Times New Roman" w:cs="Times New Roman"/>
        </w:rPr>
        <w:t>. Th</w:t>
      </w:r>
      <w:r w:rsidR="00EB7062" w:rsidRPr="00E17E1E">
        <w:rPr>
          <w:rFonts w:ascii="Times New Roman" w:hAnsi="Times New Roman" w:cs="Times New Roman"/>
        </w:rPr>
        <w:t xml:space="preserve">is indicator is a required goal area for all schools. </w:t>
      </w:r>
      <w:r w:rsidR="00022020" w:rsidRPr="00E17E1E">
        <w:rPr>
          <w:rFonts w:ascii="Times New Roman" w:hAnsi="Times New Roman" w:cs="Times New Roman"/>
        </w:rPr>
        <w:t xml:space="preserve"> </w:t>
      </w:r>
      <w:r w:rsidR="00930AF1" w:rsidRPr="00E17E1E">
        <w:rPr>
          <w:rFonts w:ascii="Times New Roman" w:hAnsi="Times New Roman" w:cs="Times New Roman"/>
        </w:rPr>
        <w:t xml:space="preserve"> </w:t>
      </w:r>
    </w:p>
    <w:p w14:paraId="5DCD880A"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 xml:space="preserve">Three- to Five-Year Goal: </w:t>
      </w:r>
    </w:p>
    <w:sdt>
      <w:sdtPr>
        <w:rPr>
          <w:rFonts w:ascii="Times New Roman" w:hAnsi="Times New Roman" w:cs="Times New Roman"/>
          <w:b/>
          <w:bCs/>
        </w:rPr>
        <w:id w:val="461390397"/>
        <w:placeholder>
          <w:docPart w:val="D85FD9E5ABB541CAB121F0EF18B91D7D"/>
        </w:placeholder>
      </w:sdtPr>
      <w:sdtContent>
        <w:sdt>
          <w:sdtPr>
            <w:rPr>
              <w:rFonts w:ascii="Times New Roman" w:hAnsi="Times New Roman" w:cs="Times New Roman"/>
              <w:b/>
              <w:bCs/>
            </w:rPr>
            <w:id w:val="141316526"/>
            <w:placeholder>
              <w:docPart w:val="884EFA72E0314FBEBA9CB622551B69C4"/>
            </w:placeholder>
          </w:sdtPr>
          <w:sdtContent>
            <w:p w14:paraId="68AC90F0" w14:textId="47654D00" w:rsidR="00CC0E87" w:rsidRDefault="00CC0E87" w:rsidP="00CC0E87">
              <w:pPr>
                <w:rPr>
                  <w:rFonts w:ascii="Calibri" w:eastAsia="Calibri" w:hAnsi="Calibri" w:cs="Calibri"/>
                </w:rPr>
              </w:pPr>
              <w:r w:rsidRPr="00FF5E4D">
                <w:rPr>
                  <w:rFonts w:ascii="Calibri" w:eastAsia="Calibri" w:hAnsi="Calibri" w:cs="Calibri"/>
                  <w:b/>
                  <w:bCs/>
                </w:rPr>
                <w:t>Reading:</w:t>
              </w:r>
              <w:r>
                <w:rPr>
                  <w:rFonts w:ascii="Calibri" w:eastAsia="Calibri" w:hAnsi="Calibri" w:cs="Calibri"/>
                </w:rPr>
                <w:t xml:space="preserve"> The percentage of Tilden Hogge Elementary students scoring proficient and distinguished on the Kentucky Summative Assessment will increase from 51%, based upon 2024-2025 scores, to </w:t>
              </w:r>
              <w:r>
                <w:rPr>
                  <w:rFonts w:ascii="Calibri" w:eastAsia="Calibri" w:hAnsi="Calibri" w:cs="Calibri"/>
                </w:rPr>
                <w:t>7</w:t>
              </w:r>
              <w:r>
                <w:rPr>
                  <w:rFonts w:ascii="Calibri" w:eastAsia="Calibri" w:hAnsi="Calibri" w:cs="Calibri"/>
                </w:rPr>
                <w:t xml:space="preserve">0% by </w:t>
              </w:r>
              <w:proofErr w:type="gramStart"/>
              <w:r>
                <w:rPr>
                  <w:rFonts w:ascii="Calibri" w:eastAsia="Calibri" w:hAnsi="Calibri" w:cs="Calibri"/>
                </w:rPr>
                <w:t>May,</w:t>
              </w:r>
              <w:proofErr w:type="gramEnd"/>
              <w:r>
                <w:rPr>
                  <w:rFonts w:ascii="Calibri" w:eastAsia="Calibri" w:hAnsi="Calibri" w:cs="Calibri"/>
                </w:rPr>
                <w:t xml:space="preserve"> 202</w:t>
              </w:r>
              <w:r>
                <w:rPr>
                  <w:rFonts w:ascii="Calibri" w:eastAsia="Calibri" w:hAnsi="Calibri" w:cs="Calibri"/>
                </w:rPr>
                <w:t>8</w:t>
              </w:r>
              <w:r>
                <w:rPr>
                  <w:rFonts w:ascii="Calibri" w:eastAsia="Calibri" w:hAnsi="Calibri" w:cs="Calibri"/>
                </w:rPr>
                <w:t>.</w:t>
              </w:r>
            </w:p>
            <w:p w14:paraId="30E8DA46" w14:textId="4A1FD144" w:rsidR="00A9779B" w:rsidRPr="00E17E1E" w:rsidRDefault="00CC0E87" w:rsidP="00A9779B">
              <w:pPr>
                <w:rPr>
                  <w:rFonts w:ascii="Times New Roman" w:hAnsi="Times New Roman" w:cs="Times New Roman"/>
                  <w:b/>
                  <w:bCs/>
                </w:rPr>
              </w:pPr>
              <w:r w:rsidRPr="00FF5E4D">
                <w:rPr>
                  <w:rFonts w:ascii="Calibri" w:eastAsia="Calibri" w:hAnsi="Calibri" w:cs="Calibri"/>
                  <w:b/>
                  <w:bCs/>
                </w:rPr>
                <w:t>Math:</w:t>
              </w:r>
              <w:r>
                <w:rPr>
                  <w:rFonts w:ascii="Calibri" w:eastAsia="Calibri" w:hAnsi="Calibri" w:cs="Calibri"/>
                </w:rPr>
                <w:t xml:space="preserve"> The percentage of Tilden Hogge Elementary students scoring proficient and distinguished on the Kentucky Summative Assessment will increase from 33%, based upon 2024-2025 scores, to </w:t>
              </w:r>
              <w:r>
                <w:rPr>
                  <w:rFonts w:ascii="Calibri" w:eastAsia="Calibri" w:hAnsi="Calibri" w:cs="Calibri"/>
                </w:rPr>
                <w:t>6</w:t>
              </w:r>
              <w:r>
                <w:rPr>
                  <w:rFonts w:ascii="Calibri" w:eastAsia="Calibri" w:hAnsi="Calibri" w:cs="Calibri"/>
                </w:rPr>
                <w:t xml:space="preserve">0% by </w:t>
              </w:r>
              <w:proofErr w:type="gramStart"/>
              <w:r>
                <w:rPr>
                  <w:rFonts w:ascii="Calibri" w:eastAsia="Calibri" w:hAnsi="Calibri" w:cs="Calibri"/>
                </w:rPr>
                <w:t>May,</w:t>
              </w:r>
              <w:proofErr w:type="gramEnd"/>
              <w:r>
                <w:rPr>
                  <w:rFonts w:ascii="Calibri" w:eastAsia="Calibri" w:hAnsi="Calibri" w:cs="Calibri"/>
                </w:rPr>
                <w:t xml:space="preserve"> 202</w:t>
              </w:r>
              <w:r>
                <w:rPr>
                  <w:rFonts w:ascii="Calibri" w:eastAsia="Calibri" w:hAnsi="Calibri" w:cs="Calibri"/>
                </w:rPr>
                <w:t>8</w:t>
              </w:r>
              <w:r>
                <w:rPr>
                  <w:rFonts w:ascii="Calibri" w:eastAsia="Calibri" w:hAnsi="Calibri" w:cs="Calibri"/>
                </w:rPr>
                <w:t>.</w:t>
              </w:r>
            </w:p>
          </w:sdtContent>
        </w:sdt>
      </w:sdtContent>
    </w:sdt>
    <w:p w14:paraId="700A85D2" w14:textId="07FD117F" w:rsidR="00A9779B" w:rsidRPr="00E17E1E" w:rsidRDefault="0064002D" w:rsidP="00A9779B">
      <w:pPr>
        <w:spacing w:after="0"/>
        <w:rPr>
          <w:rFonts w:ascii="Times New Roman" w:hAnsi="Times New Roman" w:cs="Times New Roman"/>
          <w:b/>
          <w:bCs/>
        </w:rPr>
      </w:pPr>
      <w:r>
        <w:rPr>
          <w:rFonts w:ascii="Times New Roman" w:hAnsi="Times New Roman" w:cs="Times New Roman"/>
          <w:b/>
          <w:bCs/>
        </w:rPr>
        <w:t>Objective</w:t>
      </w:r>
      <w:r w:rsidR="00A9779B" w:rsidRPr="00E17E1E">
        <w:rPr>
          <w:rFonts w:ascii="Times New Roman" w:hAnsi="Times New Roman" w:cs="Times New Roman"/>
          <w:b/>
          <w:bCs/>
        </w:rPr>
        <w:t>(s):</w:t>
      </w:r>
    </w:p>
    <w:sdt>
      <w:sdtPr>
        <w:rPr>
          <w:rFonts w:ascii="Times New Roman" w:hAnsi="Times New Roman" w:cs="Times New Roman"/>
          <w:b/>
          <w:bCs/>
        </w:rPr>
        <w:id w:val="1890606765"/>
        <w:placeholder>
          <w:docPart w:val="0AF1ED8AADC2497A83B6A823D41C37CF"/>
        </w:placeholder>
      </w:sdtPr>
      <w:sdtContent>
        <w:p w14:paraId="3A10FD1D" w14:textId="625F72DD" w:rsidR="00CC0E87" w:rsidRPr="00CC0E87" w:rsidRDefault="00CC0E87" w:rsidP="00CC0E87">
          <w:pPr>
            <w:spacing w:after="0"/>
            <w:rPr>
              <w:rFonts w:ascii="Times New Roman" w:hAnsi="Times New Roman" w:cs="Times New Roman"/>
              <w:b/>
              <w:bCs/>
            </w:rPr>
          </w:pPr>
          <w:r>
            <w:rPr>
              <w:rFonts w:ascii="Times New Roman" w:hAnsi="Times New Roman" w:cs="Times New Roman"/>
              <w:b/>
              <w:bCs/>
            </w:rPr>
            <w:t xml:space="preserve">MAP Reading Objectives: </w:t>
          </w:r>
        </w:p>
        <w:p w14:paraId="38CB038C" w14:textId="6DDC9144" w:rsidR="00CC0E87" w:rsidRPr="00CC0E87" w:rsidRDefault="00CC0E87" w:rsidP="00CC0E87">
          <w:pPr>
            <w:spacing w:after="0"/>
            <w:rPr>
              <w:rFonts w:ascii="Times New Roman" w:hAnsi="Times New Roman" w:cs="Times New Roman"/>
            </w:rPr>
          </w:pPr>
          <w:r w:rsidRPr="00CC0E87">
            <w:rPr>
              <w:rFonts w:ascii="Times New Roman" w:hAnsi="Times New Roman" w:cs="Times New Roman"/>
            </w:rPr>
            <w:t>Kindergarten</w:t>
          </w:r>
          <w:r w:rsidR="00FC0DDE">
            <w:rPr>
              <w:rFonts w:ascii="Times New Roman" w:hAnsi="Times New Roman" w:cs="Times New Roman"/>
            </w:rPr>
            <w:t>:</w:t>
          </w:r>
          <w:r w:rsidRPr="00CC0E87">
            <w:rPr>
              <w:rFonts w:ascii="Times New Roman" w:hAnsi="Times New Roman" w:cs="Times New Roman"/>
            </w:rPr>
            <w:t xml:space="preserve"> </w:t>
          </w:r>
          <w:r w:rsidRPr="00CC0E87">
            <w:rPr>
              <w:rFonts w:ascii="Times New Roman" w:hAnsi="Times New Roman" w:cs="Times New Roman"/>
            </w:rPr>
            <w:t xml:space="preserve">The percentage of students scoring proficient and distinguished will increase from </w:t>
          </w:r>
          <w:r>
            <w:rPr>
              <w:rFonts w:ascii="Times New Roman" w:hAnsi="Times New Roman" w:cs="Times New Roman"/>
            </w:rPr>
            <w:t xml:space="preserve">44% </w:t>
          </w:r>
          <w:r w:rsidR="00FC0DDE">
            <w:rPr>
              <w:rFonts w:ascii="Times New Roman" w:hAnsi="Times New Roman" w:cs="Times New Roman"/>
            </w:rPr>
            <w:t xml:space="preserve">to 70% </w:t>
          </w:r>
          <w:r w:rsidRPr="00CC0E87">
            <w:rPr>
              <w:rFonts w:ascii="Times New Roman" w:hAnsi="Times New Roman" w:cs="Times New Roman"/>
            </w:rPr>
            <w:t>by May 2026.</w:t>
          </w:r>
          <w:r w:rsidRPr="00CC0E87">
            <w:rPr>
              <w:rFonts w:ascii="Times New Roman" w:hAnsi="Times New Roman" w:cs="Times New Roman"/>
            </w:rPr>
            <w:t xml:space="preserve"> </w:t>
          </w:r>
        </w:p>
        <w:p w14:paraId="24F14947" w14:textId="3C64E459" w:rsidR="00FC0DDE" w:rsidRPr="00CC0E87" w:rsidRDefault="00FC0DDE" w:rsidP="00FC0DDE">
          <w:pPr>
            <w:spacing w:after="0"/>
            <w:rPr>
              <w:rFonts w:ascii="Times New Roman" w:hAnsi="Times New Roman" w:cs="Times New Roman"/>
            </w:rPr>
          </w:pPr>
          <w:r>
            <w:rPr>
              <w:rFonts w:ascii="Times New Roman" w:hAnsi="Times New Roman" w:cs="Times New Roman"/>
            </w:rPr>
            <w:t>1</w:t>
          </w:r>
          <w:r w:rsidRPr="00FC0DDE">
            <w:rPr>
              <w:rFonts w:ascii="Times New Roman" w:hAnsi="Times New Roman" w:cs="Times New Roman"/>
              <w:vertAlign w:val="superscript"/>
            </w:rPr>
            <w:t>st</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32</w:t>
          </w:r>
          <w:r>
            <w:rPr>
              <w:rFonts w:ascii="Times New Roman" w:hAnsi="Times New Roman" w:cs="Times New Roman"/>
            </w:rPr>
            <w:t xml:space="preserve">% to </w:t>
          </w:r>
          <w:r>
            <w:rPr>
              <w:rFonts w:ascii="Times New Roman" w:hAnsi="Times New Roman" w:cs="Times New Roman"/>
            </w:rPr>
            <w:t>6</w:t>
          </w:r>
          <w:r>
            <w:rPr>
              <w:rFonts w:ascii="Times New Roman" w:hAnsi="Times New Roman" w:cs="Times New Roman"/>
            </w:rPr>
            <w:t xml:space="preserve">0% </w:t>
          </w:r>
          <w:r w:rsidRPr="00CC0E87">
            <w:rPr>
              <w:rFonts w:ascii="Times New Roman" w:hAnsi="Times New Roman" w:cs="Times New Roman"/>
            </w:rPr>
            <w:t xml:space="preserve">by May 2026. </w:t>
          </w:r>
        </w:p>
        <w:p w14:paraId="0835D8FB" w14:textId="0935127C" w:rsidR="00FC0DDE" w:rsidRPr="00CC0E87" w:rsidRDefault="00FC0DDE" w:rsidP="00FC0DDE">
          <w:pPr>
            <w:spacing w:after="0"/>
            <w:rPr>
              <w:rFonts w:ascii="Times New Roman" w:hAnsi="Times New Roman" w:cs="Times New Roman"/>
            </w:rPr>
          </w:pPr>
          <w:r>
            <w:rPr>
              <w:rFonts w:ascii="Times New Roman" w:hAnsi="Times New Roman" w:cs="Times New Roman"/>
            </w:rPr>
            <w:t>2</w:t>
          </w:r>
          <w:r w:rsidRPr="00FC0DDE">
            <w:rPr>
              <w:rFonts w:ascii="Times New Roman" w:hAnsi="Times New Roman" w:cs="Times New Roman"/>
              <w:vertAlign w:val="superscript"/>
            </w:rPr>
            <w:t>nd</w:t>
          </w:r>
          <w:r>
            <w:rPr>
              <w:rFonts w:ascii="Times New Roman" w:hAnsi="Times New Roman" w:cs="Times New Roman"/>
            </w:rPr>
            <w:t xml:space="preserve"> </w:t>
          </w:r>
          <w:r>
            <w:rPr>
              <w:rFonts w:ascii="Times New Roman" w:hAnsi="Times New Roman" w:cs="Times New Roman"/>
            </w:rPr>
            <w:t>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28</w:t>
          </w:r>
          <w:r>
            <w:rPr>
              <w:rFonts w:ascii="Times New Roman" w:hAnsi="Times New Roman" w:cs="Times New Roman"/>
            </w:rPr>
            <w:t xml:space="preserve">% to 60% </w:t>
          </w:r>
          <w:r w:rsidRPr="00CC0E87">
            <w:rPr>
              <w:rFonts w:ascii="Times New Roman" w:hAnsi="Times New Roman" w:cs="Times New Roman"/>
            </w:rPr>
            <w:t xml:space="preserve">by May 2026. </w:t>
          </w:r>
        </w:p>
        <w:p w14:paraId="5412C615" w14:textId="0D513FC0" w:rsidR="00FC0DDE" w:rsidRPr="00CC0E87" w:rsidRDefault="00FC0DDE" w:rsidP="00FC0DDE">
          <w:pPr>
            <w:spacing w:after="0"/>
            <w:rPr>
              <w:rFonts w:ascii="Times New Roman" w:hAnsi="Times New Roman" w:cs="Times New Roman"/>
            </w:rPr>
          </w:pPr>
          <w:r>
            <w:rPr>
              <w:rFonts w:ascii="Times New Roman" w:hAnsi="Times New Roman" w:cs="Times New Roman"/>
            </w:rPr>
            <w:t>3</w:t>
          </w:r>
          <w:r w:rsidRPr="00FC0DDE">
            <w:rPr>
              <w:rFonts w:ascii="Times New Roman" w:hAnsi="Times New Roman" w:cs="Times New Roman"/>
              <w:vertAlign w:val="superscript"/>
            </w:rPr>
            <w:t>rd</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46</w:t>
          </w:r>
          <w:r>
            <w:rPr>
              <w:rFonts w:ascii="Times New Roman" w:hAnsi="Times New Roman" w:cs="Times New Roman"/>
            </w:rPr>
            <w:t xml:space="preserve">% to </w:t>
          </w:r>
          <w:r>
            <w:rPr>
              <w:rFonts w:ascii="Times New Roman" w:hAnsi="Times New Roman" w:cs="Times New Roman"/>
            </w:rPr>
            <w:t>7</w:t>
          </w:r>
          <w:r>
            <w:rPr>
              <w:rFonts w:ascii="Times New Roman" w:hAnsi="Times New Roman" w:cs="Times New Roman"/>
            </w:rPr>
            <w:t xml:space="preserve">0% </w:t>
          </w:r>
          <w:r w:rsidRPr="00CC0E87">
            <w:rPr>
              <w:rFonts w:ascii="Times New Roman" w:hAnsi="Times New Roman" w:cs="Times New Roman"/>
            </w:rPr>
            <w:t xml:space="preserve">by May 2026. </w:t>
          </w:r>
        </w:p>
        <w:p w14:paraId="01076D63" w14:textId="27C2638F" w:rsidR="00FC0DDE" w:rsidRPr="00CC0E87" w:rsidRDefault="00FC0DDE" w:rsidP="00FC0DDE">
          <w:pPr>
            <w:spacing w:after="0"/>
            <w:rPr>
              <w:rFonts w:ascii="Times New Roman" w:hAnsi="Times New Roman" w:cs="Times New Roman"/>
            </w:rPr>
          </w:pPr>
          <w:r>
            <w:rPr>
              <w:rFonts w:ascii="Times New Roman" w:hAnsi="Times New Roman" w:cs="Times New Roman"/>
            </w:rPr>
            <w:t>4</w:t>
          </w:r>
          <w:r w:rsidRPr="00FC0DDE">
            <w:rPr>
              <w:rFonts w:ascii="Times New Roman" w:hAnsi="Times New Roman" w:cs="Times New Roman"/>
              <w:vertAlign w:val="superscript"/>
            </w:rPr>
            <w:t>th</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28</w:t>
          </w:r>
          <w:r>
            <w:rPr>
              <w:rFonts w:ascii="Times New Roman" w:hAnsi="Times New Roman" w:cs="Times New Roman"/>
            </w:rPr>
            <w:t xml:space="preserve">% to 60% </w:t>
          </w:r>
          <w:r w:rsidRPr="00CC0E87">
            <w:rPr>
              <w:rFonts w:ascii="Times New Roman" w:hAnsi="Times New Roman" w:cs="Times New Roman"/>
            </w:rPr>
            <w:t xml:space="preserve">by May 2026. </w:t>
          </w:r>
        </w:p>
        <w:p w14:paraId="5EBCB3B0" w14:textId="0001EB52" w:rsidR="00A9779B" w:rsidRDefault="00FC0DDE" w:rsidP="00CC0E87">
          <w:pPr>
            <w:spacing w:after="0"/>
            <w:rPr>
              <w:rFonts w:ascii="Times New Roman" w:hAnsi="Times New Roman" w:cs="Times New Roman"/>
            </w:rPr>
          </w:pPr>
          <w:r>
            <w:rPr>
              <w:rFonts w:ascii="Times New Roman" w:hAnsi="Times New Roman" w:cs="Times New Roman"/>
            </w:rPr>
            <w:t>5</w:t>
          </w:r>
          <w:r w:rsidRPr="00FC0DDE">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t>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6</w:t>
          </w:r>
          <w:r>
            <w:rPr>
              <w:rFonts w:ascii="Times New Roman" w:hAnsi="Times New Roman" w:cs="Times New Roman"/>
            </w:rPr>
            <w:t xml:space="preserve">2% to </w:t>
          </w:r>
          <w:r>
            <w:rPr>
              <w:rFonts w:ascii="Times New Roman" w:hAnsi="Times New Roman" w:cs="Times New Roman"/>
            </w:rPr>
            <w:t>75</w:t>
          </w:r>
          <w:r>
            <w:rPr>
              <w:rFonts w:ascii="Times New Roman" w:hAnsi="Times New Roman" w:cs="Times New Roman"/>
            </w:rPr>
            <w:t xml:space="preserve">% </w:t>
          </w:r>
          <w:r w:rsidRPr="00CC0E87">
            <w:rPr>
              <w:rFonts w:ascii="Times New Roman" w:hAnsi="Times New Roman" w:cs="Times New Roman"/>
            </w:rPr>
            <w:t xml:space="preserve">by May 2026. </w:t>
          </w:r>
        </w:p>
        <w:p w14:paraId="0D2E80DD" w14:textId="77777777" w:rsidR="00FC0DDE" w:rsidRDefault="00FC0DDE" w:rsidP="00CC0E87">
          <w:pPr>
            <w:spacing w:after="0"/>
            <w:rPr>
              <w:rFonts w:ascii="Times New Roman" w:hAnsi="Times New Roman" w:cs="Times New Roman"/>
            </w:rPr>
          </w:pPr>
        </w:p>
        <w:sdt>
          <w:sdtPr>
            <w:rPr>
              <w:rFonts w:ascii="Times New Roman" w:hAnsi="Times New Roman" w:cs="Times New Roman"/>
              <w:b/>
              <w:bCs/>
            </w:rPr>
            <w:id w:val="-1410929002"/>
            <w:placeholder>
              <w:docPart w:val="674E3C895E344945810360D242DBB5BB"/>
            </w:placeholder>
          </w:sdtPr>
          <w:sdtContent>
            <w:p w14:paraId="381E7567" w14:textId="121B0C50" w:rsidR="00FC0DDE" w:rsidRPr="00CC0E87" w:rsidRDefault="00FC0DDE" w:rsidP="00FC0DDE">
              <w:pPr>
                <w:spacing w:after="0"/>
                <w:rPr>
                  <w:rFonts w:ascii="Times New Roman" w:hAnsi="Times New Roman" w:cs="Times New Roman"/>
                  <w:b/>
                  <w:bCs/>
                </w:rPr>
              </w:pPr>
              <w:r>
                <w:rPr>
                  <w:rFonts w:ascii="Times New Roman" w:hAnsi="Times New Roman" w:cs="Times New Roman"/>
                  <w:b/>
                  <w:bCs/>
                </w:rPr>
                <w:t xml:space="preserve">MAP </w:t>
              </w:r>
              <w:r>
                <w:rPr>
                  <w:rFonts w:ascii="Times New Roman" w:hAnsi="Times New Roman" w:cs="Times New Roman"/>
                  <w:b/>
                  <w:bCs/>
                </w:rPr>
                <w:t>Math</w:t>
              </w:r>
              <w:r>
                <w:rPr>
                  <w:rFonts w:ascii="Times New Roman" w:hAnsi="Times New Roman" w:cs="Times New Roman"/>
                  <w:b/>
                  <w:bCs/>
                </w:rPr>
                <w:t xml:space="preserve"> Objectives: </w:t>
              </w:r>
            </w:p>
            <w:p w14:paraId="038AB714" w14:textId="3EE1EC5C" w:rsidR="00FC0DDE" w:rsidRPr="00CC0E87" w:rsidRDefault="00FC0DDE" w:rsidP="00FC0DDE">
              <w:pPr>
                <w:spacing w:after="0"/>
                <w:rPr>
                  <w:rFonts w:ascii="Times New Roman" w:hAnsi="Times New Roman" w:cs="Times New Roman"/>
                </w:rPr>
              </w:pPr>
              <w:r w:rsidRPr="00CC0E87">
                <w:rPr>
                  <w:rFonts w:ascii="Times New Roman" w:hAnsi="Times New Roman" w:cs="Times New Roman"/>
                </w:rPr>
                <w:t>Kindergarten</w:t>
              </w:r>
              <w:r>
                <w:rPr>
                  <w:rFonts w:ascii="Times New Roman" w:hAnsi="Times New Roman" w:cs="Times New Roman"/>
                </w:rPr>
                <w:t>:</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4</w:t>
              </w:r>
              <w:r>
                <w:rPr>
                  <w:rFonts w:ascii="Times New Roman" w:hAnsi="Times New Roman" w:cs="Times New Roman"/>
                </w:rPr>
                <w:t>0</w:t>
              </w:r>
              <w:r>
                <w:rPr>
                  <w:rFonts w:ascii="Times New Roman" w:hAnsi="Times New Roman" w:cs="Times New Roman"/>
                </w:rPr>
                <w:t xml:space="preserve">% to 70% </w:t>
              </w:r>
              <w:r w:rsidRPr="00CC0E87">
                <w:rPr>
                  <w:rFonts w:ascii="Times New Roman" w:hAnsi="Times New Roman" w:cs="Times New Roman"/>
                </w:rPr>
                <w:t xml:space="preserve">by May 2026. </w:t>
              </w:r>
            </w:p>
            <w:p w14:paraId="7B9E38C1" w14:textId="69C3144F" w:rsidR="00FC0DDE" w:rsidRPr="00CC0E87" w:rsidRDefault="00FC0DDE" w:rsidP="00FC0DDE">
              <w:pPr>
                <w:spacing w:after="0"/>
                <w:rPr>
                  <w:rFonts w:ascii="Times New Roman" w:hAnsi="Times New Roman" w:cs="Times New Roman"/>
                </w:rPr>
              </w:pPr>
              <w:r>
                <w:rPr>
                  <w:rFonts w:ascii="Times New Roman" w:hAnsi="Times New Roman" w:cs="Times New Roman"/>
                </w:rPr>
                <w:t>1</w:t>
              </w:r>
              <w:r w:rsidRPr="00FC0DDE">
                <w:rPr>
                  <w:rFonts w:ascii="Times New Roman" w:hAnsi="Times New Roman" w:cs="Times New Roman"/>
                  <w:vertAlign w:val="superscript"/>
                </w:rPr>
                <w:t>st</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50</w:t>
              </w:r>
              <w:r>
                <w:rPr>
                  <w:rFonts w:ascii="Times New Roman" w:hAnsi="Times New Roman" w:cs="Times New Roman"/>
                </w:rPr>
                <w:t xml:space="preserve">% to </w:t>
              </w:r>
              <w:r>
                <w:rPr>
                  <w:rFonts w:ascii="Times New Roman" w:hAnsi="Times New Roman" w:cs="Times New Roman"/>
                </w:rPr>
                <w:t>7</w:t>
              </w:r>
              <w:r>
                <w:rPr>
                  <w:rFonts w:ascii="Times New Roman" w:hAnsi="Times New Roman" w:cs="Times New Roman"/>
                </w:rPr>
                <w:t xml:space="preserve">0% </w:t>
              </w:r>
              <w:r w:rsidRPr="00CC0E87">
                <w:rPr>
                  <w:rFonts w:ascii="Times New Roman" w:hAnsi="Times New Roman" w:cs="Times New Roman"/>
                </w:rPr>
                <w:t xml:space="preserve">by May 2026. </w:t>
              </w:r>
            </w:p>
            <w:p w14:paraId="7FF430AE" w14:textId="459E1E80" w:rsidR="00FC0DDE" w:rsidRPr="00CC0E87" w:rsidRDefault="00FC0DDE" w:rsidP="00FC0DDE">
              <w:pPr>
                <w:spacing w:after="0"/>
                <w:rPr>
                  <w:rFonts w:ascii="Times New Roman" w:hAnsi="Times New Roman" w:cs="Times New Roman"/>
                </w:rPr>
              </w:pPr>
              <w:r>
                <w:rPr>
                  <w:rFonts w:ascii="Times New Roman" w:hAnsi="Times New Roman" w:cs="Times New Roman"/>
                </w:rPr>
                <w:t>2</w:t>
              </w:r>
              <w:r w:rsidRPr="00FC0DDE">
                <w:rPr>
                  <w:rFonts w:ascii="Times New Roman" w:hAnsi="Times New Roman" w:cs="Times New Roman"/>
                  <w:vertAlign w:val="superscript"/>
                </w:rPr>
                <w:t>nd</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33</w:t>
              </w:r>
              <w:r>
                <w:rPr>
                  <w:rFonts w:ascii="Times New Roman" w:hAnsi="Times New Roman" w:cs="Times New Roman"/>
                </w:rPr>
                <w:t xml:space="preserve">% to 60% </w:t>
              </w:r>
              <w:r w:rsidRPr="00CC0E87">
                <w:rPr>
                  <w:rFonts w:ascii="Times New Roman" w:hAnsi="Times New Roman" w:cs="Times New Roman"/>
                </w:rPr>
                <w:t xml:space="preserve">by May 2026. </w:t>
              </w:r>
            </w:p>
            <w:p w14:paraId="55FC8B0E" w14:textId="77777777" w:rsidR="00FC0DDE" w:rsidRPr="00CC0E87" w:rsidRDefault="00FC0DDE" w:rsidP="00FC0DDE">
              <w:pPr>
                <w:spacing w:after="0"/>
                <w:rPr>
                  <w:rFonts w:ascii="Times New Roman" w:hAnsi="Times New Roman" w:cs="Times New Roman"/>
                </w:rPr>
              </w:pPr>
              <w:r>
                <w:rPr>
                  <w:rFonts w:ascii="Times New Roman" w:hAnsi="Times New Roman" w:cs="Times New Roman"/>
                </w:rPr>
                <w:t>3</w:t>
              </w:r>
              <w:r w:rsidRPr="00FC0DDE">
                <w:rPr>
                  <w:rFonts w:ascii="Times New Roman" w:hAnsi="Times New Roman" w:cs="Times New Roman"/>
                  <w:vertAlign w:val="superscript"/>
                </w:rPr>
                <w:t>rd</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 xml:space="preserve">46% to 70% </w:t>
              </w:r>
              <w:r w:rsidRPr="00CC0E87">
                <w:rPr>
                  <w:rFonts w:ascii="Times New Roman" w:hAnsi="Times New Roman" w:cs="Times New Roman"/>
                </w:rPr>
                <w:t xml:space="preserve">by May 2026. </w:t>
              </w:r>
            </w:p>
            <w:p w14:paraId="546F7E10" w14:textId="7C0AAA5D" w:rsidR="00FC0DDE" w:rsidRPr="00CC0E87" w:rsidRDefault="00FC0DDE" w:rsidP="00FC0DDE">
              <w:pPr>
                <w:spacing w:after="0"/>
                <w:rPr>
                  <w:rFonts w:ascii="Times New Roman" w:hAnsi="Times New Roman" w:cs="Times New Roman"/>
                </w:rPr>
              </w:pPr>
              <w:r>
                <w:rPr>
                  <w:rFonts w:ascii="Times New Roman" w:hAnsi="Times New Roman" w:cs="Times New Roman"/>
                </w:rPr>
                <w:t>4</w:t>
              </w:r>
              <w:r w:rsidRPr="00FC0DDE">
                <w:rPr>
                  <w:rFonts w:ascii="Times New Roman" w:hAnsi="Times New Roman" w:cs="Times New Roman"/>
                  <w:vertAlign w:val="superscript"/>
                </w:rPr>
                <w:t>th</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2</w:t>
              </w:r>
              <w:r>
                <w:rPr>
                  <w:rFonts w:ascii="Times New Roman" w:hAnsi="Times New Roman" w:cs="Times New Roman"/>
                </w:rPr>
                <w:t>6</w:t>
              </w:r>
              <w:r>
                <w:rPr>
                  <w:rFonts w:ascii="Times New Roman" w:hAnsi="Times New Roman" w:cs="Times New Roman"/>
                </w:rPr>
                <w:t xml:space="preserve">% to 60% </w:t>
              </w:r>
              <w:r w:rsidRPr="00CC0E87">
                <w:rPr>
                  <w:rFonts w:ascii="Times New Roman" w:hAnsi="Times New Roman" w:cs="Times New Roman"/>
                </w:rPr>
                <w:t xml:space="preserve">by May 2026. </w:t>
              </w:r>
            </w:p>
            <w:p w14:paraId="54440DD1" w14:textId="33D77949" w:rsidR="00FC0DDE" w:rsidRPr="00FC0DDE" w:rsidRDefault="00FC0DDE" w:rsidP="00FC0DDE">
              <w:pPr>
                <w:spacing w:after="0"/>
                <w:rPr>
                  <w:rFonts w:ascii="Times New Roman" w:hAnsi="Times New Roman" w:cs="Times New Roman"/>
                </w:rPr>
              </w:pPr>
              <w:r>
                <w:rPr>
                  <w:rFonts w:ascii="Times New Roman" w:hAnsi="Times New Roman" w:cs="Times New Roman"/>
                </w:rPr>
                <w:t>5</w:t>
              </w:r>
              <w:r w:rsidRPr="00FC0DDE">
                <w:rPr>
                  <w:rFonts w:ascii="Times New Roman" w:hAnsi="Times New Roman" w:cs="Times New Roman"/>
                  <w:vertAlign w:val="superscript"/>
                </w:rPr>
                <w:t>th</w:t>
              </w:r>
              <w:r>
                <w:rPr>
                  <w:rFonts w:ascii="Times New Roman" w:hAnsi="Times New Roman" w:cs="Times New Roman"/>
                </w:rPr>
                <w:t xml:space="preserve"> Grade:</w:t>
              </w:r>
              <w:r w:rsidRPr="00CC0E87">
                <w:rPr>
                  <w:rFonts w:ascii="Times New Roman" w:hAnsi="Times New Roman" w:cs="Times New Roman"/>
                </w:rPr>
                <w:t xml:space="preserve"> The percentage of students scoring proficient and distinguished will increase from </w:t>
              </w:r>
              <w:r>
                <w:rPr>
                  <w:rFonts w:ascii="Times New Roman" w:hAnsi="Times New Roman" w:cs="Times New Roman"/>
                </w:rPr>
                <w:t>38</w:t>
              </w:r>
              <w:r>
                <w:rPr>
                  <w:rFonts w:ascii="Times New Roman" w:hAnsi="Times New Roman" w:cs="Times New Roman"/>
                </w:rPr>
                <w:t xml:space="preserve">% to </w:t>
              </w:r>
              <w:r>
                <w:rPr>
                  <w:rFonts w:ascii="Times New Roman" w:hAnsi="Times New Roman" w:cs="Times New Roman"/>
                </w:rPr>
                <w:t>60</w:t>
              </w:r>
              <w:r>
                <w:rPr>
                  <w:rFonts w:ascii="Times New Roman" w:hAnsi="Times New Roman" w:cs="Times New Roman"/>
                </w:rPr>
                <w:t xml:space="preserve">% </w:t>
              </w:r>
              <w:r w:rsidRPr="00CC0E87">
                <w:rPr>
                  <w:rFonts w:ascii="Times New Roman" w:hAnsi="Times New Roman" w:cs="Times New Roman"/>
                </w:rPr>
                <w:t xml:space="preserve">by May 2026. </w:t>
              </w:r>
            </w:p>
          </w:sdtContent>
        </w:sdt>
        <w:p w14:paraId="335EB827" w14:textId="77777777" w:rsidR="00FC0DDE" w:rsidRPr="00FC0DDE" w:rsidRDefault="00000000" w:rsidP="00CC0E87">
          <w:pPr>
            <w:spacing w:after="0"/>
            <w:rPr>
              <w:rFonts w:ascii="Times New Roman" w:hAnsi="Times New Roman" w:cs="Times New Roman"/>
            </w:rPr>
          </w:pPr>
        </w:p>
      </w:sdtContent>
    </w:sdt>
    <w:p w14:paraId="08463E15"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Strategy:</w:t>
      </w:r>
    </w:p>
    <w:sdt>
      <w:sdtPr>
        <w:rPr>
          <w:rFonts w:ascii="Times New Roman" w:hAnsi="Times New Roman" w:cs="Times New Roman"/>
          <w:b/>
          <w:bCs/>
        </w:rPr>
        <w:id w:val="2060117423"/>
        <w:placeholder>
          <w:docPart w:val="7F6C0F34FC8D41EB846AD47DCE1F5535"/>
        </w:placeholder>
      </w:sdtPr>
      <w:sdtEndPr>
        <w:rPr>
          <w:rFonts w:asciiTheme="minorHAnsi" w:hAnsiTheme="minorHAnsi" w:cstheme="minorBidi"/>
          <w:b w:val="0"/>
          <w:bCs w:val="0"/>
        </w:rPr>
      </w:sdtEndPr>
      <w:sdtContent>
        <w:sdt>
          <w:sdtPr>
            <w:rPr>
              <w:rFonts w:ascii="Times New Roman" w:hAnsi="Times New Roman" w:cs="Times New Roman"/>
              <w:b/>
              <w:bCs/>
            </w:rPr>
            <w:id w:val="-855343275"/>
            <w:placeholder>
              <w:docPart w:val="C88AAA8C4C8848DE828247ED55551FE1"/>
            </w:placeholder>
          </w:sdtPr>
          <w:sdtEndPr>
            <w:rPr>
              <w:rFonts w:asciiTheme="minorHAnsi" w:hAnsiTheme="minorHAnsi" w:cstheme="minorBidi"/>
              <w:b w:val="0"/>
              <w:bCs w:val="0"/>
            </w:rPr>
          </w:sdtEndPr>
          <w:sdtContent>
            <w:p w14:paraId="19D6477E" w14:textId="77777777" w:rsidR="00CC0E87" w:rsidRDefault="00CC0E87" w:rsidP="00CC0E87">
              <w:pPr>
                <w:spacing w:after="0"/>
                <w:rPr>
                  <w:rFonts w:ascii="Calibri" w:hAnsi="Calibri" w:cs="Calibri"/>
                </w:rPr>
              </w:pPr>
              <w:r w:rsidRPr="00BD44D5">
                <w:rPr>
                  <w:rFonts w:ascii="Calibri" w:hAnsi="Calibri" w:cs="Calibri"/>
                  <w:b/>
                  <w:bCs/>
                </w:rPr>
                <w:t>KCWP 2:</w:t>
              </w:r>
              <w:r w:rsidRPr="00BD44D5">
                <w:rPr>
                  <w:rFonts w:ascii="Calibri" w:hAnsi="Calibri" w:cs="Calibri"/>
                </w:rPr>
                <w:t xml:space="preserve"> Design and Deliver Instruction</w:t>
              </w:r>
            </w:p>
            <w:p w14:paraId="4C815C5A" w14:textId="77777777" w:rsidR="00CC0E87" w:rsidRPr="00BD44D5" w:rsidRDefault="00CC0E87" w:rsidP="00CC0E87">
              <w:pPr>
                <w:pStyle w:val="ListParagraph"/>
                <w:numPr>
                  <w:ilvl w:val="0"/>
                  <w:numId w:val="2"/>
                </w:numPr>
                <w:spacing w:after="0"/>
                <w:rPr>
                  <w:rFonts w:ascii="Calibri" w:hAnsi="Calibri" w:cs="Calibri"/>
                </w:rPr>
              </w:pPr>
              <w:r w:rsidRPr="00BD44D5">
                <w:rPr>
                  <w:rFonts w:ascii="Calibri" w:hAnsi="Calibri" w:cs="Calibri"/>
                </w:rPr>
                <w:t xml:space="preserve">Develop school-wide instructional processes for the implementation of reading and math high-quality instructional resources and ensure that it is being taught at a high level of fidelity. This will lead to congruency and vertical alignment </w:t>
              </w:r>
              <w:proofErr w:type="gramStart"/>
              <w:r w:rsidRPr="00BD44D5">
                <w:rPr>
                  <w:rFonts w:ascii="Calibri" w:hAnsi="Calibri" w:cs="Calibri"/>
                </w:rPr>
                <w:t>in order to</w:t>
              </w:r>
              <w:proofErr w:type="gramEnd"/>
              <w:r w:rsidRPr="00BD44D5">
                <w:rPr>
                  <w:rFonts w:ascii="Calibri" w:hAnsi="Calibri" w:cs="Calibri"/>
                </w:rPr>
                <w:t xml:space="preserve"> boost student achievement. </w:t>
              </w:r>
            </w:p>
            <w:p w14:paraId="19C0CFA6" w14:textId="77777777" w:rsidR="00CC0E87" w:rsidRDefault="00CC0E87" w:rsidP="00CC0E87">
              <w:pPr>
                <w:spacing w:after="0"/>
                <w:rPr>
                  <w:rFonts w:ascii="Calibri" w:hAnsi="Calibri" w:cs="Calibri"/>
                </w:rPr>
              </w:pPr>
              <w:r w:rsidRPr="00BD44D5">
                <w:rPr>
                  <w:rFonts w:ascii="Calibri" w:hAnsi="Calibri" w:cs="Calibri"/>
                  <w:b/>
                  <w:bCs/>
                </w:rPr>
                <w:t>KCWP 4:</w:t>
              </w:r>
              <w:r w:rsidRPr="00BD44D5">
                <w:rPr>
                  <w:rFonts w:ascii="Calibri" w:hAnsi="Calibri" w:cs="Calibri"/>
                </w:rPr>
                <w:t xml:space="preserve"> Review, Analyze, and Apply Data Results</w:t>
              </w:r>
            </w:p>
            <w:p w14:paraId="14EADCD0" w14:textId="77777777" w:rsidR="00CC0E87" w:rsidRPr="00BD44D5" w:rsidRDefault="00CC0E87" w:rsidP="00CC0E87">
              <w:pPr>
                <w:pStyle w:val="ListParagraph"/>
                <w:numPr>
                  <w:ilvl w:val="0"/>
                  <w:numId w:val="2"/>
                </w:numPr>
                <w:spacing w:after="0"/>
                <w:rPr>
                  <w:rFonts w:ascii="Calibri" w:hAnsi="Calibri" w:cs="Calibri"/>
                </w:rPr>
              </w:pPr>
              <w:r w:rsidRPr="00BD44D5">
                <w:rPr>
                  <w:rFonts w:ascii="Calibri" w:hAnsi="Calibri" w:cs="Calibri"/>
                </w:rPr>
                <w:t xml:space="preserve">Ensuring that instructional programs are aligned to Kentucky Academic Standards through intentional planning and professional learning. That Tier 1 instruction is evaluated for its effectiveness to be universal, high-quality, equitable, responsive, and provided to all students. </w:t>
              </w:r>
            </w:p>
            <w:p w14:paraId="1125D24F" w14:textId="77777777" w:rsidR="00CC0E87" w:rsidRDefault="00CC0E87" w:rsidP="00CC0E87">
              <w:pPr>
                <w:spacing w:after="0"/>
                <w:rPr>
                  <w:rFonts w:ascii="Calibri" w:hAnsi="Calibri" w:cs="Calibri"/>
                </w:rPr>
              </w:pPr>
              <w:r w:rsidRPr="00BD44D5">
                <w:rPr>
                  <w:rFonts w:ascii="Calibri" w:hAnsi="Calibri" w:cs="Calibri"/>
                  <w:b/>
                  <w:bCs/>
                </w:rPr>
                <w:t>KCWP 6:</w:t>
              </w:r>
              <w:r w:rsidRPr="00BD44D5">
                <w:rPr>
                  <w:rFonts w:ascii="Calibri" w:hAnsi="Calibri" w:cs="Calibri"/>
                </w:rPr>
                <w:t xml:space="preserve"> Establish Learning Environment and Culture</w:t>
              </w:r>
            </w:p>
            <w:p w14:paraId="09C868A0" w14:textId="7876EF8B" w:rsidR="00A9779B" w:rsidRDefault="00CC0E87" w:rsidP="00A9779B">
              <w:pPr>
                <w:pStyle w:val="ListParagraph"/>
                <w:numPr>
                  <w:ilvl w:val="0"/>
                  <w:numId w:val="2"/>
                </w:numPr>
                <w:spacing w:after="0"/>
                <w:rPr>
                  <w:rFonts w:ascii="Calibri" w:hAnsi="Calibri" w:cs="Calibri"/>
                </w:rPr>
              </w:pPr>
              <w:r w:rsidRPr="00BD44D5">
                <w:rPr>
                  <w:rFonts w:ascii="Calibri" w:hAnsi="Calibri" w:cs="Calibri"/>
                </w:rPr>
                <w:t>The learning environment is intentionally designed for all students with high quality teachers, materials, and resources to provide a conducive learning environment. Building on the culture where growth is celebrated through a common communicated vision and mission.</w:t>
              </w:r>
            </w:p>
            <w:p w14:paraId="310ECC27" w14:textId="77777777" w:rsidR="00CC0E87" w:rsidRPr="00CC0E87" w:rsidRDefault="00CC0E87" w:rsidP="00CC0E87">
              <w:pPr>
                <w:pStyle w:val="ListParagraph"/>
                <w:spacing w:after="0"/>
                <w:rPr>
                  <w:rFonts w:ascii="Calibri" w:hAnsi="Calibri" w:cs="Calibri"/>
                </w:rPr>
              </w:pPr>
            </w:p>
          </w:sdtContent>
        </w:sdt>
      </w:sdtContent>
    </w:sdt>
    <w:p w14:paraId="6862700E"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Activities:</w:t>
      </w:r>
    </w:p>
    <w:sdt>
      <w:sdtPr>
        <w:rPr>
          <w:rFonts w:ascii="Times New Roman" w:hAnsi="Times New Roman" w:cs="Times New Roman"/>
          <w:b/>
          <w:bCs/>
        </w:rPr>
        <w:id w:val="-1011912387"/>
        <w:placeholder>
          <w:docPart w:val="3B307881E1E24E7899C4E76662A25CF6"/>
        </w:placeholder>
      </w:sdtPr>
      <w:sdtContent>
        <w:sdt>
          <w:sdtPr>
            <w:rPr>
              <w:rFonts w:ascii="Times New Roman" w:hAnsi="Times New Roman" w:cs="Times New Roman"/>
              <w:b/>
              <w:bCs/>
            </w:rPr>
            <w:id w:val="1308739524"/>
            <w:placeholder>
              <w:docPart w:val="CF9BADF46F754A7B955C99A108614D1D"/>
            </w:placeholder>
          </w:sdtPr>
          <w:sdtEndPr>
            <w:rPr>
              <w:b w:val="0"/>
              <w:bCs w:val="0"/>
            </w:rPr>
          </w:sdtEndPr>
          <w:sdtContent>
            <w:p w14:paraId="09F6E680" w14:textId="77777777" w:rsidR="00CC0E87" w:rsidRPr="00BF0B2D" w:rsidRDefault="00CC0E87" w:rsidP="00CC0E87">
              <w:pPr>
                <w:spacing w:after="0"/>
                <w:rPr>
                  <w:rFonts w:ascii="Calibri" w:hAnsi="Calibri" w:cs="Calibri"/>
                  <w:b/>
                  <w:bCs/>
                </w:rPr>
              </w:pPr>
              <w:r w:rsidRPr="00BF0B2D">
                <w:rPr>
                  <w:rFonts w:ascii="Calibri" w:hAnsi="Calibri" w:cs="Calibri"/>
                  <w:b/>
                  <w:bCs/>
                </w:rPr>
                <w:t>Instruction &amp; Tier 1</w:t>
              </w:r>
            </w:p>
            <w:p w14:paraId="5FF56868" w14:textId="77777777" w:rsidR="00CC0E87" w:rsidRPr="00BF0B2D" w:rsidRDefault="00CC0E87" w:rsidP="00CC0E87">
              <w:pPr>
                <w:numPr>
                  <w:ilvl w:val="0"/>
                  <w:numId w:val="3"/>
                </w:numPr>
                <w:spacing w:after="0"/>
                <w:rPr>
                  <w:rFonts w:ascii="Calibri" w:hAnsi="Calibri" w:cs="Calibri"/>
                </w:rPr>
              </w:pPr>
              <w:r w:rsidRPr="00BF0B2D">
                <w:rPr>
                  <w:rFonts w:ascii="Calibri" w:hAnsi="Calibri" w:cs="Calibri"/>
                </w:rPr>
                <w:t xml:space="preserve">Provide intentional, differentiated Tier 1 instruction that ensures all students access grade-level standards with strategic scaffolds. </w:t>
              </w:r>
            </w:p>
            <w:p w14:paraId="64B3488D" w14:textId="77777777" w:rsidR="00CC0E87" w:rsidRPr="00BF0B2D" w:rsidRDefault="00CC0E87" w:rsidP="00CC0E87">
              <w:pPr>
                <w:numPr>
                  <w:ilvl w:val="0"/>
                  <w:numId w:val="3"/>
                </w:numPr>
                <w:spacing w:after="0"/>
                <w:rPr>
                  <w:rFonts w:ascii="Calibri" w:hAnsi="Calibri" w:cs="Calibri"/>
                </w:rPr>
              </w:pPr>
              <w:r w:rsidRPr="00BF0B2D">
                <w:rPr>
                  <w:rFonts w:ascii="Calibri" w:hAnsi="Calibri" w:cs="Calibri"/>
                </w:rPr>
                <w:t xml:space="preserve">Complete ongoing unit and lesson internalizations to strengthen teacher understanding of content and pacing. </w:t>
              </w:r>
            </w:p>
            <w:p w14:paraId="4CF34335" w14:textId="77777777" w:rsidR="00CC0E87" w:rsidRPr="00BF0B2D" w:rsidRDefault="00CC0E87" w:rsidP="00CC0E87">
              <w:pPr>
                <w:numPr>
                  <w:ilvl w:val="0"/>
                  <w:numId w:val="3"/>
                </w:numPr>
                <w:spacing w:after="0"/>
                <w:rPr>
                  <w:rFonts w:ascii="Calibri" w:hAnsi="Calibri" w:cs="Calibri"/>
                </w:rPr>
              </w:pPr>
              <w:r w:rsidRPr="00BF0B2D">
                <w:rPr>
                  <w:rFonts w:ascii="Calibri" w:hAnsi="Calibri" w:cs="Calibri"/>
                </w:rPr>
                <w:t xml:space="preserve">Implement high-impact instructional practices, including explicit learning goals, checks for understanding, questioning, and student-to-student discourse. </w:t>
              </w:r>
            </w:p>
            <w:p w14:paraId="2B661701" w14:textId="77777777" w:rsidR="00CC0E87" w:rsidRPr="00BF0B2D" w:rsidRDefault="00CC0E87" w:rsidP="00CC0E87">
              <w:pPr>
                <w:numPr>
                  <w:ilvl w:val="0"/>
                  <w:numId w:val="3"/>
                </w:numPr>
                <w:spacing w:after="0"/>
                <w:rPr>
                  <w:rFonts w:ascii="Calibri" w:hAnsi="Calibri" w:cs="Calibri"/>
                </w:rPr>
              </w:pPr>
              <w:r w:rsidRPr="00BF0B2D">
                <w:rPr>
                  <w:rFonts w:ascii="Calibri" w:hAnsi="Calibri" w:cs="Calibri"/>
                </w:rPr>
                <w:t xml:space="preserve">Use discussion stems and academic conversation routines consistently across subjects to build reasoning and communication skills. </w:t>
              </w:r>
            </w:p>
            <w:p w14:paraId="068D5789" w14:textId="77777777" w:rsidR="00CC0E87" w:rsidRDefault="00CC0E87" w:rsidP="00CC0E87">
              <w:pPr>
                <w:numPr>
                  <w:ilvl w:val="0"/>
                  <w:numId w:val="3"/>
                </w:numPr>
                <w:spacing w:after="0"/>
                <w:rPr>
                  <w:rFonts w:ascii="Calibri" w:hAnsi="Calibri" w:cs="Calibri"/>
                </w:rPr>
              </w:pPr>
              <w:r w:rsidRPr="00BF0B2D">
                <w:rPr>
                  <w:rFonts w:ascii="Calibri" w:hAnsi="Calibri" w:cs="Calibri"/>
                </w:rPr>
                <w:t xml:space="preserve">Embed Vibrant Learning Experiences and authentic tasks into daily instruction to deepen engagement and mastery. </w:t>
              </w:r>
            </w:p>
            <w:p w14:paraId="7763D1E5" w14:textId="77777777" w:rsidR="00CC0E87" w:rsidRDefault="00CC0E87" w:rsidP="00CC0E87">
              <w:pPr>
                <w:spacing w:after="0"/>
                <w:rPr>
                  <w:rFonts w:ascii="Calibri" w:hAnsi="Calibri" w:cs="Calibri"/>
                </w:rPr>
              </w:pPr>
            </w:p>
            <w:p w14:paraId="4B78480F" w14:textId="77777777" w:rsidR="00CC0E87" w:rsidRPr="00BF0B2D" w:rsidRDefault="00CC0E87" w:rsidP="00CC0E87">
              <w:pPr>
                <w:spacing w:after="0"/>
                <w:rPr>
                  <w:rFonts w:ascii="Calibri" w:hAnsi="Calibri" w:cs="Calibri"/>
                  <w:b/>
                  <w:bCs/>
                </w:rPr>
              </w:pPr>
              <w:r w:rsidRPr="00BF0B2D">
                <w:rPr>
                  <w:rFonts w:ascii="Calibri" w:hAnsi="Calibri" w:cs="Calibri"/>
                  <w:b/>
                  <w:bCs/>
                </w:rPr>
                <w:t>Data-Driven Instruction &amp; Assessment Literacy</w:t>
              </w:r>
            </w:p>
            <w:p w14:paraId="607149AE" w14:textId="77777777" w:rsidR="00CC0E87" w:rsidRPr="00BF0B2D" w:rsidRDefault="00CC0E87" w:rsidP="00CC0E87">
              <w:pPr>
                <w:numPr>
                  <w:ilvl w:val="0"/>
                  <w:numId w:val="4"/>
                </w:numPr>
                <w:spacing w:after="0"/>
                <w:rPr>
                  <w:rFonts w:ascii="Calibri" w:hAnsi="Calibri" w:cs="Calibri"/>
                </w:rPr>
              </w:pPr>
              <w:r w:rsidRPr="00BF0B2D">
                <w:rPr>
                  <w:rFonts w:ascii="Calibri" w:hAnsi="Calibri" w:cs="Calibri"/>
                </w:rPr>
                <w:t xml:space="preserve">Use universal </w:t>
              </w:r>
              <w:proofErr w:type="gramStart"/>
              <w:r w:rsidRPr="00BF0B2D">
                <w:rPr>
                  <w:rFonts w:ascii="Calibri" w:hAnsi="Calibri" w:cs="Calibri"/>
                </w:rPr>
                <w:t>screener</w:t>
              </w:r>
              <w:proofErr w:type="gramEnd"/>
              <w:r w:rsidRPr="00BF0B2D">
                <w:rPr>
                  <w:rFonts w:ascii="Calibri" w:hAnsi="Calibri" w:cs="Calibri"/>
                </w:rPr>
                <w:t xml:space="preserve"> data (fall, winter, spring) and formative assessments to identify student needs and adjust instruction. </w:t>
              </w:r>
            </w:p>
            <w:p w14:paraId="75247711" w14:textId="77777777" w:rsidR="00CC0E87" w:rsidRPr="00BF0B2D" w:rsidRDefault="00CC0E87" w:rsidP="00CC0E87">
              <w:pPr>
                <w:numPr>
                  <w:ilvl w:val="0"/>
                  <w:numId w:val="4"/>
                </w:numPr>
                <w:spacing w:after="0"/>
                <w:rPr>
                  <w:rFonts w:ascii="Calibri" w:hAnsi="Calibri" w:cs="Calibri"/>
                </w:rPr>
              </w:pPr>
              <w:r w:rsidRPr="00BF0B2D">
                <w:rPr>
                  <w:rFonts w:ascii="Calibri" w:hAnsi="Calibri" w:cs="Calibri"/>
                </w:rPr>
                <w:t xml:space="preserve">Conduct monthly PLC data reviews analyzing student work, assessments, and trends to target reteaching and enrichment. </w:t>
              </w:r>
            </w:p>
            <w:p w14:paraId="12F8C5BC" w14:textId="77777777" w:rsidR="00CC0E87" w:rsidRPr="00BF0B2D" w:rsidRDefault="00CC0E87" w:rsidP="00CC0E87">
              <w:pPr>
                <w:numPr>
                  <w:ilvl w:val="0"/>
                  <w:numId w:val="4"/>
                </w:numPr>
                <w:spacing w:after="0"/>
                <w:rPr>
                  <w:rFonts w:ascii="Calibri" w:hAnsi="Calibri" w:cs="Calibri"/>
                </w:rPr>
              </w:pPr>
              <w:r w:rsidRPr="00BF0B2D">
                <w:rPr>
                  <w:rFonts w:ascii="Calibri" w:hAnsi="Calibri" w:cs="Calibri"/>
                </w:rPr>
                <w:t xml:space="preserve">Implement IM diagnostic tasks, Cool-Downs, and embedded EL assessments to determine skill gaps and next steps. </w:t>
              </w:r>
            </w:p>
            <w:p w14:paraId="6CC668D4" w14:textId="77777777" w:rsidR="00CC0E87" w:rsidRPr="00BF0B2D" w:rsidRDefault="00CC0E87" w:rsidP="00CC0E87">
              <w:pPr>
                <w:numPr>
                  <w:ilvl w:val="0"/>
                  <w:numId w:val="4"/>
                </w:numPr>
                <w:spacing w:after="0"/>
                <w:rPr>
                  <w:rFonts w:ascii="Calibri" w:hAnsi="Calibri" w:cs="Calibri"/>
                </w:rPr>
              </w:pPr>
              <w:r w:rsidRPr="00BF0B2D">
                <w:rPr>
                  <w:rFonts w:ascii="Calibri" w:hAnsi="Calibri" w:cs="Calibri"/>
                </w:rPr>
                <w:t xml:space="preserve">Engage teachers in calibration, common scoring, and use of rubrics to ensure alignment and consistency in writing and content-based literacy. </w:t>
              </w:r>
            </w:p>
            <w:p w14:paraId="12B07B50" w14:textId="77777777" w:rsidR="00CC0E87" w:rsidRDefault="00CC0E87" w:rsidP="00CC0E87">
              <w:pPr>
                <w:numPr>
                  <w:ilvl w:val="0"/>
                  <w:numId w:val="4"/>
                </w:numPr>
                <w:spacing w:after="0"/>
                <w:rPr>
                  <w:rFonts w:ascii="Calibri" w:hAnsi="Calibri" w:cs="Calibri"/>
                </w:rPr>
              </w:pPr>
              <w:r w:rsidRPr="00BF0B2D">
                <w:rPr>
                  <w:rFonts w:ascii="Calibri" w:hAnsi="Calibri" w:cs="Calibri"/>
                </w:rPr>
                <w:t>Utilize walkthrough tools that monitor fidelity to HQIRs, engagement strategies, and small-group instruction look-</w:t>
              </w:r>
              <w:proofErr w:type="spellStart"/>
              <w:r w:rsidRPr="00BF0B2D">
                <w:rPr>
                  <w:rFonts w:ascii="Calibri" w:hAnsi="Calibri" w:cs="Calibri"/>
                </w:rPr>
                <w:t>fors</w:t>
              </w:r>
              <w:proofErr w:type="spellEnd"/>
              <w:r w:rsidRPr="00BF0B2D">
                <w:rPr>
                  <w:rFonts w:ascii="Calibri" w:hAnsi="Calibri" w:cs="Calibri"/>
                </w:rPr>
                <w:t>.</w:t>
              </w:r>
            </w:p>
            <w:p w14:paraId="17776DED" w14:textId="77777777" w:rsidR="00CC0E87" w:rsidRDefault="00CC0E87" w:rsidP="00CC0E87">
              <w:pPr>
                <w:spacing w:after="0"/>
                <w:rPr>
                  <w:rFonts w:ascii="Calibri" w:hAnsi="Calibri" w:cs="Calibri"/>
                </w:rPr>
              </w:pPr>
            </w:p>
            <w:p w14:paraId="5BC0E9F9" w14:textId="77777777" w:rsidR="00CC0E87" w:rsidRPr="00BF0B2D" w:rsidRDefault="00CC0E87" w:rsidP="00CC0E87">
              <w:pPr>
                <w:spacing w:after="0"/>
                <w:rPr>
                  <w:rFonts w:ascii="Calibri" w:hAnsi="Calibri" w:cs="Calibri"/>
                  <w:b/>
                  <w:bCs/>
                </w:rPr>
              </w:pPr>
              <w:r w:rsidRPr="00BF0B2D">
                <w:rPr>
                  <w:rFonts w:ascii="Calibri" w:hAnsi="Calibri" w:cs="Calibri"/>
                  <w:b/>
                  <w:bCs/>
                </w:rPr>
                <w:t>Intervention, MTSS, and WIN/RTI Structures</w:t>
              </w:r>
            </w:p>
            <w:p w14:paraId="12DCDD3C" w14:textId="77777777" w:rsidR="00CC0E87" w:rsidRPr="00BF0B2D" w:rsidRDefault="00CC0E87" w:rsidP="00CC0E87">
              <w:pPr>
                <w:numPr>
                  <w:ilvl w:val="0"/>
                  <w:numId w:val="5"/>
                </w:numPr>
                <w:spacing w:after="0"/>
                <w:rPr>
                  <w:rFonts w:ascii="Calibri" w:hAnsi="Calibri" w:cs="Calibri"/>
                </w:rPr>
              </w:pPr>
              <w:r w:rsidRPr="00BF0B2D">
                <w:rPr>
                  <w:rFonts w:ascii="Calibri" w:hAnsi="Calibri" w:cs="Calibri"/>
                </w:rPr>
                <w:lastRenderedPageBreak/>
                <w:t xml:space="preserve">Implement small-group intervention cycles driven by screener and formative data across reading, math, and foundational skills. </w:t>
              </w:r>
            </w:p>
            <w:p w14:paraId="3E20103A" w14:textId="77777777" w:rsidR="00CC0E87" w:rsidRPr="00BF0B2D" w:rsidRDefault="00CC0E87" w:rsidP="00CC0E87">
              <w:pPr>
                <w:numPr>
                  <w:ilvl w:val="0"/>
                  <w:numId w:val="5"/>
                </w:numPr>
                <w:spacing w:after="0"/>
                <w:rPr>
                  <w:rFonts w:ascii="Calibri" w:hAnsi="Calibri" w:cs="Calibri"/>
                </w:rPr>
              </w:pPr>
              <w:r w:rsidRPr="00BF0B2D">
                <w:rPr>
                  <w:rFonts w:ascii="Calibri" w:hAnsi="Calibri" w:cs="Calibri"/>
                </w:rPr>
                <w:t>Maintain a protected daily intervention block to deliver Tier 2/Tier 3 supports</w:t>
              </w:r>
              <w:r>
                <w:rPr>
                  <w:rFonts w:ascii="Calibri" w:hAnsi="Calibri" w:cs="Calibri"/>
                </w:rPr>
                <w:t xml:space="preserve"> (W.I.N. “What I Need” Time)</w:t>
              </w:r>
              <w:r w:rsidRPr="00BF0B2D">
                <w:rPr>
                  <w:rFonts w:ascii="Calibri" w:hAnsi="Calibri" w:cs="Calibri"/>
                </w:rPr>
                <w:t xml:space="preserve"> with progress monitoring every </w:t>
              </w:r>
              <w:r>
                <w:rPr>
                  <w:rFonts w:ascii="Calibri" w:hAnsi="Calibri" w:cs="Calibri"/>
                </w:rPr>
                <w:t xml:space="preserve">1-2 </w:t>
              </w:r>
              <w:r w:rsidRPr="00BF0B2D">
                <w:rPr>
                  <w:rFonts w:ascii="Calibri" w:hAnsi="Calibri" w:cs="Calibri"/>
                </w:rPr>
                <w:t xml:space="preserve">weeks. </w:t>
              </w:r>
            </w:p>
            <w:p w14:paraId="6F1B5B35" w14:textId="77777777" w:rsidR="00CC0E87" w:rsidRPr="00BF0B2D" w:rsidRDefault="00CC0E87" w:rsidP="00CC0E87">
              <w:pPr>
                <w:numPr>
                  <w:ilvl w:val="0"/>
                  <w:numId w:val="5"/>
                </w:numPr>
                <w:spacing w:after="0"/>
                <w:rPr>
                  <w:rFonts w:ascii="Calibri" w:hAnsi="Calibri" w:cs="Calibri"/>
                </w:rPr>
              </w:pPr>
              <w:r w:rsidRPr="00BF0B2D">
                <w:rPr>
                  <w:rFonts w:ascii="Calibri" w:hAnsi="Calibri" w:cs="Calibri"/>
                </w:rPr>
                <w:t xml:space="preserve">Hold monthly MTSS team meetings to evaluate student progress, adjust tiers, and assign interventions. </w:t>
              </w:r>
            </w:p>
            <w:p w14:paraId="0786EDCE" w14:textId="77777777" w:rsidR="00CC0E87" w:rsidRPr="00BF0B2D" w:rsidRDefault="00CC0E87" w:rsidP="00CC0E87">
              <w:pPr>
                <w:numPr>
                  <w:ilvl w:val="0"/>
                  <w:numId w:val="5"/>
                </w:numPr>
                <w:spacing w:after="0"/>
                <w:rPr>
                  <w:rFonts w:ascii="Calibri" w:hAnsi="Calibri" w:cs="Calibri"/>
                </w:rPr>
              </w:pPr>
              <w:r w:rsidRPr="00BF0B2D">
                <w:rPr>
                  <w:rFonts w:ascii="Calibri" w:hAnsi="Calibri" w:cs="Calibri"/>
                </w:rPr>
                <w:t>Use UFLI phonics screeners (</w:t>
              </w:r>
              <w:r>
                <w:rPr>
                  <w:rFonts w:ascii="Calibri" w:hAnsi="Calibri" w:cs="Calibri"/>
                </w:rPr>
                <w:t>1st</w:t>
              </w:r>
              <w:r w:rsidRPr="00BF0B2D">
                <w:rPr>
                  <w:rFonts w:ascii="Calibri" w:hAnsi="Calibri" w:cs="Calibri"/>
                </w:rPr>
                <w:t>–5th grade) and regroup week</w:t>
              </w:r>
              <w:r>
                <w:rPr>
                  <w:rFonts w:ascii="Calibri" w:hAnsi="Calibri" w:cs="Calibri"/>
                </w:rPr>
                <w:t>ly</w:t>
              </w:r>
              <w:r w:rsidRPr="00BF0B2D">
                <w:rPr>
                  <w:rFonts w:ascii="Calibri" w:hAnsi="Calibri" w:cs="Calibri"/>
                </w:rPr>
                <w:t xml:space="preserve"> to address decoding and fluency gaps. </w:t>
              </w:r>
            </w:p>
            <w:p w14:paraId="5E5D9A87" w14:textId="77777777" w:rsidR="00CC0E87" w:rsidRDefault="00CC0E87" w:rsidP="00CC0E87">
              <w:pPr>
                <w:numPr>
                  <w:ilvl w:val="0"/>
                  <w:numId w:val="5"/>
                </w:numPr>
                <w:spacing w:after="0"/>
                <w:rPr>
                  <w:rFonts w:ascii="Calibri" w:hAnsi="Calibri" w:cs="Calibri"/>
                </w:rPr>
              </w:pPr>
              <w:r w:rsidRPr="00BF0B2D">
                <w:rPr>
                  <w:rFonts w:ascii="Calibri" w:hAnsi="Calibri" w:cs="Calibri"/>
                </w:rPr>
                <w:t>Provide EL small-group literacy, targeted phonics instruction, and structured supports for students below benchmark.</w:t>
              </w:r>
            </w:p>
            <w:p w14:paraId="47FE0AB4" w14:textId="77777777" w:rsidR="00CC0E87" w:rsidRDefault="00CC0E87" w:rsidP="00CC0E87">
              <w:pPr>
                <w:spacing w:after="0"/>
                <w:rPr>
                  <w:rFonts w:ascii="Calibri" w:hAnsi="Calibri" w:cs="Calibri"/>
                </w:rPr>
              </w:pPr>
            </w:p>
            <w:p w14:paraId="77ED772D" w14:textId="77777777" w:rsidR="00CC0E87" w:rsidRPr="006E4269" w:rsidRDefault="00CC0E87" w:rsidP="00CC0E87">
              <w:pPr>
                <w:spacing w:after="0"/>
                <w:rPr>
                  <w:rFonts w:ascii="Calibri" w:hAnsi="Calibri" w:cs="Calibri"/>
                  <w:b/>
                  <w:bCs/>
                </w:rPr>
              </w:pPr>
              <w:r w:rsidRPr="006E4269">
                <w:rPr>
                  <w:rFonts w:ascii="Calibri" w:hAnsi="Calibri" w:cs="Calibri"/>
                  <w:b/>
                  <w:bCs/>
                </w:rPr>
                <w:t>Professional Learning &amp; Coaching</w:t>
              </w:r>
            </w:p>
            <w:p w14:paraId="6C01E6BE" w14:textId="77777777" w:rsidR="00CC0E87" w:rsidRPr="006E4269" w:rsidRDefault="00CC0E87" w:rsidP="00CC0E87">
              <w:pPr>
                <w:numPr>
                  <w:ilvl w:val="0"/>
                  <w:numId w:val="6"/>
                </w:numPr>
                <w:spacing w:after="0"/>
                <w:rPr>
                  <w:rFonts w:ascii="Calibri" w:hAnsi="Calibri" w:cs="Calibri"/>
                </w:rPr>
              </w:pPr>
              <w:r w:rsidRPr="006E4269">
                <w:rPr>
                  <w:rFonts w:ascii="Calibri" w:hAnsi="Calibri" w:cs="Calibri"/>
                </w:rPr>
                <w:t xml:space="preserve">Facilitate ongoing coaching cycles focused on explicit instruction, engagement strategies, and high-quality curriculum implementation. </w:t>
              </w:r>
            </w:p>
            <w:p w14:paraId="1FFDE85C" w14:textId="77777777" w:rsidR="00CC0E87" w:rsidRPr="006E4269" w:rsidRDefault="00CC0E87" w:rsidP="00CC0E87">
              <w:pPr>
                <w:numPr>
                  <w:ilvl w:val="0"/>
                  <w:numId w:val="6"/>
                </w:numPr>
                <w:spacing w:after="0"/>
                <w:rPr>
                  <w:rFonts w:ascii="Calibri" w:hAnsi="Calibri" w:cs="Calibri"/>
                </w:rPr>
              </w:pPr>
              <w:r w:rsidRPr="006E4269">
                <w:rPr>
                  <w:rFonts w:ascii="Calibri" w:hAnsi="Calibri" w:cs="Calibri"/>
                </w:rPr>
                <w:t xml:space="preserve">Provide professional development aligned to teacher needs around HQIRs, math discourse, questioning techniques, and student engagement. </w:t>
              </w:r>
            </w:p>
            <w:p w14:paraId="6AC7C319" w14:textId="77777777" w:rsidR="00CC0E87" w:rsidRPr="006E4269" w:rsidRDefault="00CC0E87" w:rsidP="00CC0E87">
              <w:pPr>
                <w:numPr>
                  <w:ilvl w:val="0"/>
                  <w:numId w:val="6"/>
                </w:numPr>
                <w:spacing w:after="0"/>
                <w:rPr>
                  <w:rFonts w:ascii="Calibri" w:hAnsi="Calibri" w:cs="Calibri"/>
                </w:rPr>
              </w:pPr>
              <w:r w:rsidRPr="006E4269">
                <w:rPr>
                  <w:rFonts w:ascii="Calibri" w:hAnsi="Calibri" w:cs="Calibri"/>
                </w:rPr>
                <w:t xml:space="preserve">Develop math team </w:t>
              </w:r>
              <w:r>
                <w:rPr>
                  <w:rFonts w:ascii="Calibri" w:hAnsi="Calibri" w:cs="Calibri"/>
                </w:rPr>
                <w:t>with</w:t>
              </w:r>
              <w:r w:rsidRPr="006E4269">
                <w:rPr>
                  <w:rFonts w:ascii="Calibri" w:hAnsi="Calibri" w:cs="Calibri"/>
                </w:rPr>
                <w:t xml:space="preserve"> coaching structures to guide math instructional practices and schoolwide agreements.</w:t>
              </w:r>
            </w:p>
            <w:p w14:paraId="0C948055" w14:textId="77777777" w:rsidR="00CC0E87" w:rsidRDefault="00CC0E87" w:rsidP="00CC0E87">
              <w:pPr>
                <w:spacing w:after="0"/>
                <w:rPr>
                  <w:rFonts w:ascii="Calibri" w:hAnsi="Calibri" w:cs="Calibri"/>
                </w:rPr>
              </w:pPr>
            </w:p>
            <w:p w14:paraId="380C063C" w14:textId="77777777" w:rsidR="00CC0E87" w:rsidRPr="006E4269" w:rsidRDefault="00CC0E87" w:rsidP="00CC0E87">
              <w:pPr>
                <w:spacing w:after="0"/>
                <w:rPr>
                  <w:rFonts w:ascii="Calibri" w:hAnsi="Calibri" w:cs="Calibri"/>
                  <w:b/>
                  <w:bCs/>
                </w:rPr>
              </w:pPr>
              <w:r w:rsidRPr="006E4269">
                <w:rPr>
                  <w:rFonts w:ascii="Calibri" w:hAnsi="Calibri" w:cs="Calibri"/>
                  <w:b/>
                  <w:bCs/>
                </w:rPr>
                <w:t>Student Engagement, Belonging, &amp; School Climate</w:t>
              </w:r>
            </w:p>
            <w:p w14:paraId="4057FEF8" w14:textId="77777777" w:rsidR="00CC0E87" w:rsidRPr="006E4269" w:rsidRDefault="00CC0E87" w:rsidP="00CC0E87">
              <w:pPr>
                <w:numPr>
                  <w:ilvl w:val="0"/>
                  <w:numId w:val="7"/>
                </w:numPr>
                <w:spacing w:after="0"/>
                <w:rPr>
                  <w:rFonts w:ascii="Calibri" w:hAnsi="Calibri" w:cs="Calibri"/>
                </w:rPr>
              </w:pPr>
              <w:r w:rsidRPr="006E4269">
                <w:rPr>
                  <w:rFonts w:ascii="Calibri" w:hAnsi="Calibri" w:cs="Calibri"/>
                </w:rPr>
                <w:t xml:space="preserve">Use daily relationship-building routines such as greetings, check-ins, morning meetings, and class circles to strengthen belonging. </w:t>
              </w:r>
            </w:p>
            <w:p w14:paraId="0ADD3B66" w14:textId="77777777" w:rsidR="00CC0E87" w:rsidRPr="006E4269" w:rsidRDefault="00CC0E87" w:rsidP="00CC0E87">
              <w:pPr>
                <w:numPr>
                  <w:ilvl w:val="0"/>
                  <w:numId w:val="7"/>
                </w:numPr>
                <w:spacing w:after="0"/>
                <w:rPr>
                  <w:rFonts w:ascii="Calibri" w:hAnsi="Calibri" w:cs="Calibri"/>
                </w:rPr>
              </w:pPr>
              <w:r w:rsidRPr="006E4269">
                <w:rPr>
                  <w:rFonts w:ascii="Calibri" w:hAnsi="Calibri" w:cs="Calibri"/>
                </w:rPr>
                <w:t xml:space="preserve">Teach and reinforce common schoolwide expectations across all settings (hallways, cafeteria, recess) to ensure consistency. </w:t>
              </w:r>
            </w:p>
            <w:p w14:paraId="643C8095" w14:textId="77777777" w:rsidR="00CC0E87" w:rsidRPr="006E4269" w:rsidRDefault="00CC0E87" w:rsidP="00CC0E87">
              <w:pPr>
                <w:numPr>
                  <w:ilvl w:val="0"/>
                  <w:numId w:val="7"/>
                </w:numPr>
                <w:spacing w:after="0"/>
                <w:rPr>
                  <w:rFonts w:ascii="Calibri" w:hAnsi="Calibri" w:cs="Calibri"/>
                </w:rPr>
              </w:pPr>
              <w:r w:rsidRPr="006E4269">
                <w:rPr>
                  <w:rFonts w:ascii="Calibri" w:hAnsi="Calibri" w:cs="Calibri"/>
                </w:rPr>
                <w:t xml:space="preserve">Increase positive student recognition through PBIS systems that emphasize growth, effort, and character. </w:t>
              </w:r>
            </w:p>
            <w:p w14:paraId="001DCDBE" w14:textId="77777777" w:rsidR="00CC0E87" w:rsidRPr="006E4269" w:rsidRDefault="00CC0E87" w:rsidP="00CC0E87">
              <w:pPr>
                <w:numPr>
                  <w:ilvl w:val="0"/>
                  <w:numId w:val="7"/>
                </w:numPr>
                <w:spacing w:after="0"/>
                <w:rPr>
                  <w:rFonts w:ascii="Calibri" w:hAnsi="Calibri" w:cs="Calibri"/>
                </w:rPr>
              </w:pPr>
              <w:r w:rsidRPr="006E4269">
                <w:rPr>
                  <w:rFonts w:ascii="Calibri" w:hAnsi="Calibri" w:cs="Calibri"/>
                </w:rPr>
                <w:t>Provide choice-based learning opportunities to enhance student motivation and agency.</w:t>
              </w:r>
            </w:p>
            <w:p w14:paraId="126A9DEF" w14:textId="77777777" w:rsidR="00CC0E87" w:rsidRDefault="00CC0E87" w:rsidP="00CC0E87">
              <w:pPr>
                <w:spacing w:after="0"/>
                <w:rPr>
                  <w:rFonts w:ascii="Calibri" w:hAnsi="Calibri" w:cs="Calibri"/>
                </w:rPr>
              </w:pPr>
            </w:p>
            <w:p w14:paraId="1F399E3D" w14:textId="77777777" w:rsidR="00CC0E87" w:rsidRPr="006E4269" w:rsidRDefault="00CC0E87" w:rsidP="00CC0E87">
              <w:pPr>
                <w:spacing w:after="0"/>
                <w:rPr>
                  <w:rFonts w:ascii="Calibri" w:hAnsi="Calibri" w:cs="Calibri"/>
                  <w:b/>
                  <w:bCs/>
                </w:rPr>
              </w:pPr>
              <w:r w:rsidRPr="006E4269">
                <w:rPr>
                  <w:rFonts w:ascii="Calibri" w:hAnsi="Calibri" w:cs="Calibri"/>
                  <w:b/>
                  <w:bCs/>
                </w:rPr>
                <w:t>Family Engagement &amp; Communication</w:t>
              </w:r>
            </w:p>
            <w:p w14:paraId="007845CA" w14:textId="77777777" w:rsidR="00CC0E87" w:rsidRPr="006E4269" w:rsidRDefault="00CC0E87" w:rsidP="00CC0E87">
              <w:pPr>
                <w:numPr>
                  <w:ilvl w:val="0"/>
                  <w:numId w:val="8"/>
                </w:numPr>
                <w:spacing w:after="0"/>
                <w:rPr>
                  <w:rFonts w:ascii="Calibri" w:hAnsi="Calibri" w:cs="Calibri"/>
                </w:rPr>
              </w:pPr>
              <w:r w:rsidRPr="006E4269">
                <w:rPr>
                  <w:rFonts w:ascii="Calibri" w:hAnsi="Calibri" w:cs="Calibri"/>
                </w:rPr>
                <w:t xml:space="preserve">Hold family learning sessions in reading, math, and at-home support strategies to build school–home partnerships. </w:t>
              </w:r>
            </w:p>
            <w:p w14:paraId="211A01D8" w14:textId="77777777" w:rsidR="00CC0E87" w:rsidRPr="006E4269" w:rsidRDefault="00CC0E87" w:rsidP="00CC0E87">
              <w:pPr>
                <w:numPr>
                  <w:ilvl w:val="0"/>
                  <w:numId w:val="8"/>
                </w:numPr>
                <w:spacing w:after="0"/>
                <w:rPr>
                  <w:rFonts w:ascii="Calibri" w:hAnsi="Calibri" w:cs="Calibri"/>
                </w:rPr>
              </w:pPr>
              <w:r w:rsidRPr="006E4269">
                <w:rPr>
                  <w:rFonts w:ascii="Calibri" w:hAnsi="Calibri" w:cs="Calibri"/>
                </w:rPr>
                <w:t>Communicate intervention plans and student progress to families</w:t>
              </w:r>
              <w:r>
                <w:rPr>
                  <w:rFonts w:ascii="Calibri" w:hAnsi="Calibri" w:cs="Calibri"/>
                </w:rPr>
                <w:t xml:space="preserve"> on a regular basis.</w:t>
              </w:r>
            </w:p>
            <w:p w14:paraId="7DC57C6E" w14:textId="77777777" w:rsidR="00CC0E87" w:rsidRDefault="00CC0E87" w:rsidP="00CC0E87">
              <w:pPr>
                <w:numPr>
                  <w:ilvl w:val="0"/>
                  <w:numId w:val="8"/>
                </w:numPr>
                <w:spacing w:after="0"/>
                <w:rPr>
                  <w:rFonts w:ascii="Calibri" w:hAnsi="Calibri" w:cs="Calibri"/>
                </w:rPr>
              </w:pPr>
              <w:r w:rsidRPr="006E4269">
                <w:rPr>
                  <w:rFonts w:ascii="Calibri" w:hAnsi="Calibri" w:cs="Calibri"/>
                </w:rPr>
                <w:t xml:space="preserve">Host </w:t>
              </w:r>
              <w:r>
                <w:rPr>
                  <w:rFonts w:ascii="Calibri" w:hAnsi="Calibri" w:cs="Calibri"/>
                </w:rPr>
                <w:t>regular</w:t>
              </w:r>
              <w:r w:rsidRPr="006E4269">
                <w:rPr>
                  <w:rFonts w:ascii="Calibri" w:hAnsi="Calibri" w:cs="Calibri"/>
                </w:rPr>
                <w:t xml:space="preserve"> family events to build connection</w:t>
              </w:r>
              <w:r>
                <w:rPr>
                  <w:rFonts w:ascii="Calibri" w:hAnsi="Calibri" w:cs="Calibri"/>
                </w:rPr>
                <w:t>s</w:t>
              </w:r>
              <w:r w:rsidRPr="006E4269">
                <w:rPr>
                  <w:rFonts w:ascii="Calibri" w:hAnsi="Calibri" w:cs="Calibri"/>
                </w:rPr>
                <w:t>, showcase student work, and strengthen community</w:t>
              </w:r>
              <w:r>
                <w:rPr>
                  <w:rFonts w:ascii="Calibri" w:hAnsi="Calibri" w:cs="Calibri"/>
                </w:rPr>
                <w:t>.</w:t>
              </w:r>
            </w:p>
            <w:p w14:paraId="1C437FD0" w14:textId="77777777" w:rsidR="00CC0E87" w:rsidRPr="006E4269" w:rsidRDefault="00CC0E87" w:rsidP="00CC0E87">
              <w:pPr>
                <w:numPr>
                  <w:ilvl w:val="0"/>
                  <w:numId w:val="8"/>
                </w:numPr>
                <w:spacing w:after="0"/>
                <w:rPr>
                  <w:rFonts w:ascii="Calibri" w:hAnsi="Calibri" w:cs="Calibri"/>
                </w:rPr>
              </w:pPr>
              <w:r>
                <w:rPr>
                  <w:rFonts w:ascii="Calibri" w:hAnsi="Calibri" w:cs="Calibri"/>
                </w:rPr>
                <w:t xml:space="preserve">Continue Family Friendly Certification work and annual recertification. </w:t>
              </w:r>
            </w:p>
          </w:sdtContent>
        </w:sdt>
        <w:p w14:paraId="2371B030" w14:textId="648B0363" w:rsidR="00A9779B" w:rsidRPr="00E17E1E" w:rsidRDefault="00000000" w:rsidP="00A9779B">
          <w:pPr>
            <w:rPr>
              <w:rFonts w:ascii="Times New Roman" w:hAnsi="Times New Roman" w:cs="Times New Roman"/>
              <w:b/>
              <w:bCs/>
            </w:rPr>
          </w:pPr>
        </w:p>
      </w:sdtContent>
    </w:sdt>
    <w:p w14:paraId="5B80F8E1" w14:textId="77777777" w:rsidR="00A9779B" w:rsidRPr="00E17E1E" w:rsidRDefault="00A9779B" w:rsidP="00A9779B">
      <w:pPr>
        <w:spacing w:after="0"/>
        <w:rPr>
          <w:rFonts w:ascii="Times New Roman" w:hAnsi="Times New Roman" w:cs="Times New Roman"/>
          <w:b/>
          <w:bCs/>
        </w:rPr>
      </w:pPr>
      <w:r w:rsidRPr="00E17E1E">
        <w:rPr>
          <w:rFonts w:ascii="Times New Roman" w:hAnsi="Times New Roman" w:cs="Times New Roman"/>
          <w:b/>
          <w:bCs/>
        </w:rPr>
        <w:t>Progress Monitoring:</w:t>
      </w:r>
    </w:p>
    <w:sdt>
      <w:sdtPr>
        <w:rPr>
          <w:rFonts w:ascii="Times New Roman" w:hAnsi="Times New Roman" w:cs="Times New Roman"/>
          <w:b/>
          <w:bCs/>
        </w:rPr>
        <w:id w:val="-1795443956"/>
        <w:placeholder>
          <w:docPart w:val="1B009C183581404AB97FF1C3FB411FC5"/>
        </w:placeholder>
      </w:sdtPr>
      <w:sdtContent>
        <w:sdt>
          <w:sdtPr>
            <w:rPr>
              <w:rFonts w:ascii="Times New Roman" w:hAnsi="Times New Roman" w:cs="Times New Roman"/>
              <w:b/>
              <w:bCs/>
            </w:rPr>
            <w:id w:val="1184786977"/>
            <w:placeholder>
              <w:docPart w:val="918F7AA662464549968F2F7F302B9578"/>
            </w:placeholder>
          </w:sdtPr>
          <w:sdtEndPr>
            <w:rPr>
              <w:b w:val="0"/>
              <w:bCs w:val="0"/>
            </w:rPr>
          </w:sdtEndPr>
          <w:sdtContent>
            <w:p w14:paraId="6359C4E0" w14:textId="77777777" w:rsidR="00CC0E87" w:rsidRPr="00AA763D" w:rsidRDefault="00CC0E87" w:rsidP="00CC0E87">
              <w:pPr>
                <w:spacing w:after="0"/>
                <w:rPr>
                  <w:rFonts w:ascii="Times New Roman" w:hAnsi="Times New Roman" w:cs="Times New Roman"/>
                  <w:b/>
                  <w:bCs/>
                </w:rPr>
              </w:pPr>
              <w:r w:rsidRPr="00AA763D">
                <w:rPr>
                  <w:rFonts w:ascii="Times New Roman" w:hAnsi="Times New Roman" w:cs="Times New Roman"/>
                  <w:b/>
                  <w:bCs/>
                </w:rPr>
                <w:t>1. Benchmark Assessment Cycles</w:t>
              </w:r>
            </w:p>
            <w:p w14:paraId="05E2ADC1"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Regular administration of universal screeners and MAP assessments (fall, winter, spring) to measure student growth, identify trends, and adjust instruction based on grade-level expectations.</w:t>
              </w:r>
              <w:r w:rsidRPr="006E4269">
                <w:rPr>
                  <w:rFonts w:ascii="Times New Roman" w:hAnsi="Times New Roman" w:cs="Times New Roman"/>
                </w:rPr>
                <w:br/>
              </w:r>
            </w:p>
            <w:p w14:paraId="64307990"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2. Ongoing PLC Data Reviews</w:t>
              </w:r>
            </w:p>
            <w:p w14:paraId="32B468D9" w14:textId="77777777" w:rsidR="00CC0E87" w:rsidRPr="006E4269" w:rsidRDefault="00CC0E87" w:rsidP="00CC0E87">
              <w:pPr>
                <w:spacing w:after="0"/>
                <w:rPr>
                  <w:rFonts w:ascii="Times New Roman" w:hAnsi="Times New Roman" w:cs="Times New Roman"/>
                </w:rPr>
              </w:pPr>
              <w:r>
                <w:rPr>
                  <w:rFonts w:ascii="Times New Roman" w:hAnsi="Times New Roman" w:cs="Times New Roman"/>
                </w:rPr>
                <w:lastRenderedPageBreak/>
                <w:t>Weekly</w:t>
              </w:r>
              <w:r w:rsidRPr="006E4269">
                <w:rPr>
                  <w:rFonts w:ascii="Times New Roman" w:hAnsi="Times New Roman" w:cs="Times New Roman"/>
                </w:rPr>
                <w:t xml:space="preserve"> PLC meetings to analyze formative and summative assessments, review </w:t>
              </w:r>
              <w:proofErr w:type="spellStart"/>
              <w:r w:rsidRPr="006E4269">
                <w:rPr>
                  <w:rFonts w:ascii="Times New Roman" w:hAnsi="Times New Roman" w:cs="Times New Roman"/>
                </w:rPr>
                <w:t>classwide</w:t>
              </w:r>
              <w:proofErr w:type="spellEnd"/>
              <w:r w:rsidRPr="006E4269">
                <w:rPr>
                  <w:rFonts w:ascii="Times New Roman" w:hAnsi="Times New Roman" w:cs="Times New Roman"/>
                </w:rPr>
                <w:t xml:space="preserve"> data, regroup students as needed, and refine instructional plans.</w:t>
              </w:r>
              <w:r w:rsidRPr="006E4269">
                <w:rPr>
                  <w:rFonts w:ascii="Times New Roman" w:hAnsi="Times New Roman" w:cs="Times New Roman"/>
                </w:rPr>
                <w:br/>
              </w:r>
            </w:p>
            <w:p w14:paraId="4E271703"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3. Targeted Intervention Monitoring</w:t>
              </w:r>
            </w:p>
            <w:p w14:paraId="4CAAA12F"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 xml:space="preserve">Monitor Tier 2 and Tier 3 intervention students every </w:t>
              </w:r>
              <w:r>
                <w:rPr>
                  <w:rFonts w:ascii="Times New Roman" w:hAnsi="Times New Roman" w:cs="Times New Roman"/>
                </w:rPr>
                <w:t>1-2 weeks</w:t>
              </w:r>
              <w:r w:rsidRPr="006E4269">
                <w:rPr>
                  <w:rFonts w:ascii="Times New Roman" w:hAnsi="Times New Roman" w:cs="Times New Roman"/>
                </w:rPr>
                <w:t xml:space="preserve"> using progress-monitoring tools tied to literacy, math, or behavior screeners</w:t>
              </w:r>
              <w:r>
                <w:rPr>
                  <w:rFonts w:ascii="Times New Roman" w:hAnsi="Times New Roman" w:cs="Times New Roman"/>
                </w:rPr>
                <w:t xml:space="preserve"> (UFLI &amp; BRIDGES)</w:t>
              </w:r>
              <w:r w:rsidRPr="006E4269">
                <w:rPr>
                  <w:rFonts w:ascii="Times New Roman" w:hAnsi="Times New Roman" w:cs="Times New Roman"/>
                </w:rPr>
                <w:t>. Regroup intervention groups based on data.</w:t>
              </w:r>
              <w:r w:rsidRPr="006E4269">
                <w:rPr>
                  <w:rFonts w:ascii="Times New Roman" w:hAnsi="Times New Roman" w:cs="Times New Roman"/>
                </w:rPr>
                <w:br/>
              </w:r>
            </w:p>
            <w:p w14:paraId="48F672C6"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4. Instructional Walkthroughs &amp; Look-Fors</w:t>
              </w:r>
            </w:p>
            <w:p w14:paraId="319DE295"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Leadership team conduct frequent walkthroughs focused on instructional practices, use of HQIRs, student engagement, and classroom norms. Feedback is used to adjust coaching cycles and next steps.</w:t>
              </w:r>
              <w:r w:rsidRPr="006E4269">
                <w:rPr>
                  <w:rFonts w:ascii="Times New Roman" w:hAnsi="Times New Roman" w:cs="Times New Roman"/>
                </w:rPr>
                <w:br/>
              </w:r>
            </w:p>
            <w:p w14:paraId="110A4101"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5. Review of Assessment Tasks &amp; Student Work</w:t>
              </w:r>
            </w:p>
            <w:p w14:paraId="516C72CB"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Routine analysis of cool-downs, module assessments, writing samples, notebooks, and other student work products to evaluate mastery and adjust upcoming instruction.</w:t>
              </w:r>
              <w:r w:rsidRPr="006E4269">
                <w:rPr>
                  <w:rFonts w:ascii="Times New Roman" w:hAnsi="Times New Roman" w:cs="Times New Roman"/>
                </w:rPr>
                <w:br/>
              </w:r>
            </w:p>
            <w:p w14:paraId="487CAEC3"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6. Intervention / MTSS Team Meetings</w:t>
              </w:r>
            </w:p>
            <w:p w14:paraId="72494095"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 xml:space="preserve">Dedicated </w:t>
              </w:r>
              <w:r>
                <w:rPr>
                  <w:rFonts w:ascii="Times New Roman" w:hAnsi="Times New Roman" w:cs="Times New Roman"/>
                </w:rPr>
                <w:t xml:space="preserve">monthly RTI PLC’s and </w:t>
              </w:r>
              <w:r w:rsidRPr="006E4269">
                <w:rPr>
                  <w:rFonts w:ascii="Times New Roman" w:hAnsi="Times New Roman" w:cs="Times New Roman"/>
                </w:rPr>
                <w:t>MTSS meetings</w:t>
              </w:r>
              <w:r>
                <w:rPr>
                  <w:rFonts w:ascii="Times New Roman" w:hAnsi="Times New Roman" w:cs="Times New Roman"/>
                </w:rPr>
                <w:t xml:space="preserve"> </w:t>
              </w:r>
              <w:r w:rsidRPr="006E4269">
                <w:rPr>
                  <w:rFonts w:ascii="Times New Roman" w:hAnsi="Times New Roman" w:cs="Times New Roman"/>
                </w:rPr>
                <w:t xml:space="preserve">to evaluate student progress, adjust tiers, update </w:t>
              </w:r>
              <w:proofErr w:type="gramStart"/>
              <w:r w:rsidRPr="006E4269">
                <w:rPr>
                  <w:rFonts w:ascii="Times New Roman" w:hAnsi="Times New Roman" w:cs="Times New Roman"/>
                </w:rPr>
                <w:t>supports</w:t>
              </w:r>
              <w:proofErr w:type="gramEnd"/>
              <w:r w:rsidRPr="006E4269">
                <w:rPr>
                  <w:rFonts w:ascii="Times New Roman" w:hAnsi="Times New Roman" w:cs="Times New Roman"/>
                </w:rPr>
                <w:t>, and document changes in intervention plans.</w:t>
              </w:r>
              <w:r w:rsidRPr="006E4269">
                <w:rPr>
                  <w:rFonts w:ascii="Times New Roman" w:hAnsi="Times New Roman" w:cs="Times New Roman"/>
                </w:rPr>
                <w:br/>
              </w:r>
            </w:p>
            <w:p w14:paraId="7F3F9AD9"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7. Family Communication &amp; Progress Sharing</w:t>
              </w:r>
            </w:p>
            <w:p w14:paraId="46246773"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Regular communication with families about intervention progress, student goals, and growth over time through conferences, notes, or quarterly updates.</w:t>
              </w:r>
              <w:r>
                <w:rPr>
                  <w:rFonts w:ascii="Times New Roman" w:hAnsi="Times New Roman" w:cs="Times New Roman"/>
                </w:rPr>
                <w:t xml:space="preserve"> Feedback gathered through Google Forms. </w:t>
              </w:r>
              <w:r w:rsidRPr="006E4269">
                <w:rPr>
                  <w:rFonts w:ascii="Times New Roman" w:hAnsi="Times New Roman" w:cs="Times New Roman"/>
                </w:rPr>
                <w:br/>
              </w:r>
            </w:p>
            <w:p w14:paraId="7DA180EA"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8. Climate &amp; Culture Data Checks</w:t>
              </w:r>
            </w:p>
            <w:p w14:paraId="37DB7E8E" w14:textId="77777777" w:rsidR="00CC0E87" w:rsidRPr="006E4269" w:rsidRDefault="00CC0E87" w:rsidP="00CC0E87">
              <w:pPr>
                <w:spacing w:after="0"/>
                <w:rPr>
                  <w:rFonts w:ascii="Times New Roman" w:hAnsi="Times New Roman" w:cs="Times New Roman"/>
                </w:rPr>
              </w:pPr>
              <w:r w:rsidRPr="006E4269">
                <w:rPr>
                  <w:rFonts w:ascii="Times New Roman" w:hAnsi="Times New Roman" w:cs="Times New Roman"/>
                </w:rPr>
                <w:t xml:space="preserve">Use </w:t>
              </w:r>
              <w:r>
                <w:rPr>
                  <w:rFonts w:ascii="Times New Roman" w:hAnsi="Times New Roman" w:cs="Times New Roman"/>
                </w:rPr>
                <w:t>behavior/</w:t>
              </w:r>
              <w:r w:rsidRPr="006E4269">
                <w:rPr>
                  <w:rFonts w:ascii="Times New Roman" w:hAnsi="Times New Roman" w:cs="Times New Roman"/>
                </w:rPr>
                <w:t>discipline data, SEL screeners (SAEBERS/</w:t>
              </w:r>
              <w:proofErr w:type="spellStart"/>
              <w:r w:rsidRPr="006E4269">
                <w:rPr>
                  <w:rFonts w:ascii="Times New Roman" w:hAnsi="Times New Roman" w:cs="Times New Roman"/>
                </w:rPr>
                <w:t>mySAEBERS</w:t>
              </w:r>
              <w:proofErr w:type="spellEnd"/>
              <w:r w:rsidRPr="006E4269">
                <w:rPr>
                  <w:rFonts w:ascii="Times New Roman" w:hAnsi="Times New Roman" w:cs="Times New Roman"/>
                </w:rPr>
                <w:t>), and climate surveys to monitor well-being and adjust PBIS, routines, and schoolwide expectations.</w:t>
              </w:r>
              <w:r w:rsidRPr="006E4269">
                <w:rPr>
                  <w:rFonts w:ascii="Times New Roman" w:hAnsi="Times New Roman" w:cs="Times New Roman"/>
                </w:rPr>
                <w:br/>
              </w:r>
            </w:p>
            <w:p w14:paraId="7A92D6A3"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9. Coaching Cycle Review</w:t>
              </w:r>
            </w:p>
            <w:p w14:paraId="6E412F3C" w14:textId="77777777" w:rsidR="00CC0E87" w:rsidRDefault="00CC0E87" w:rsidP="00CC0E87">
              <w:pPr>
                <w:spacing w:after="0"/>
                <w:rPr>
                  <w:rFonts w:ascii="Times New Roman" w:hAnsi="Times New Roman" w:cs="Times New Roman"/>
                </w:rPr>
              </w:pPr>
              <w:r w:rsidRPr="006E4269">
                <w:rPr>
                  <w:rFonts w:ascii="Times New Roman" w:hAnsi="Times New Roman" w:cs="Times New Roman"/>
                </w:rPr>
                <w:t xml:space="preserve">Instructional coaches and admin routinely review teacher progress through coaching cycles, providing feedback, planning </w:t>
              </w:r>
              <w:proofErr w:type="gramStart"/>
              <w:r w:rsidRPr="006E4269">
                <w:rPr>
                  <w:rFonts w:ascii="Times New Roman" w:hAnsi="Times New Roman" w:cs="Times New Roman"/>
                </w:rPr>
                <w:t>supports</w:t>
              </w:r>
              <w:proofErr w:type="gramEnd"/>
              <w:r w:rsidRPr="006E4269">
                <w:rPr>
                  <w:rFonts w:ascii="Times New Roman" w:hAnsi="Times New Roman" w:cs="Times New Roman"/>
                </w:rPr>
                <w:t>, and refining implementation of curriculum resources.</w:t>
              </w:r>
            </w:p>
            <w:p w14:paraId="55BE1319" w14:textId="77777777" w:rsidR="00CC0E87" w:rsidRPr="006E4269" w:rsidRDefault="00CC0E87" w:rsidP="00CC0E87">
              <w:pPr>
                <w:spacing w:after="0"/>
                <w:rPr>
                  <w:rFonts w:ascii="Times New Roman" w:hAnsi="Times New Roman" w:cs="Times New Roman"/>
                </w:rPr>
              </w:pPr>
            </w:p>
            <w:p w14:paraId="77EF7B1F" w14:textId="77777777" w:rsidR="00CC0E87" w:rsidRPr="006E4269" w:rsidRDefault="00CC0E87" w:rsidP="00CC0E87">
              <w:pPr>
                <w:spacing w:after="0"/>
                <w:rPr>
                  <w:rFonts w:ascii="Times New Roman" w:hAnsi="Times New Roman" w:cs="Times New Roman"/>
                  <w:b/>
                  <w:bCs/>
                </w:rPr>
              </w:pPr>
              <w:r w:rsidRPr="006E4269">
                <w:rPr>
                  <w:rFonts w:ascii="Times New Roman" w:hAnsi="Times New Roman" w:cs="Times New Roman"/>
                  <w:b/>
                  <w:bCs/>
                </w:rPr>
                <w:t>10. Continuous Improvement Tools</w:t>
              </w:r>
            </w:p>
            <w:p w14:paraId="39535AAF" w14:textId="77777777" w:rsidR="00CC0E87" w:rsidRDefault="00CC0E87" w:rsidP="00CC0E87">
              <w:pPr>
                <w:spacing w:after="0"/>
                <w:rPr>
                  <w:rFonts w:ascii="Times New Roman" w:hAnsi="Times New Roman" w:cs="Times New Roman"/>
                </w:rPr>
              </w:pPr>
              <w:r w:rsidRPr="006E4269">
                <w:rPr>
                  <w:rFonts w:ascii="Times New Roman" w:hAnsi="Times New Roman" w:cs="Times New Roman"/>
                </w:rPr>
                <w:t xml:space="preserve">Use of PDSA cycles, </w:t>
              </w:r>
              <w:proofErr w:type="gramStart"/>
              <w:r w:rsidRPr="006E4269">
                <w:rPr>
                  <w:rFonts w:ascii="Times New Roman" w:hAnsi="Times New Roman" w:cs="Times New Roman"/>
                </w:rPr>
                <w:t>30-60-90 day</w:t>
              </w:r>
              <w:proofErr w:type="gramEnd"/>
              <w:r w:rsidRPr="006E4269">
                <w:rPr>
                  <w:rFonts w:ascii="Times New Roman" w:hAnsi="Times New Roman" w:cs="Times New Roman"/>
                </w:rPr>
                <w:t xml:space="preserve"> plans, and ongoing reflection tools to track strategy implementation and refine schoolwide systems.</w:t>
              </w:r>
            </w:p>
          </w:sdtContent>
        </w:sdt>
        <w:p w14:paraId="7DD8A89A" w14:textId="4DCAC051" w:rsidR="00A9779B" w:rsidRPr="00E17E1E" w:rsidRDefault="00000000" w:rsidP="00A9779B">
          <w:pPr>
            <w:rPr>
              <w:rFonts w:ascii="Times New Roman" w:hAnsi="Times New Roman" w:cs="Times New Roman"/>
              <w:b/>
              <w:bCs/>
            </w:rPr>
          </w:pPr>
        </w:p>
      </w:sdtContent>
    </w:sdt>
    <w:p w14:paraId="7BC9061E" w14:textId="77777777" w:rsidR="00A9779B" w:rsidRPr="00E17E1E" w:rsidRDefault="00A9779B" w:rsidP="00A9779B">
      <w:pPr>
        <w:spacing w:after="0"/>
        <w:rPr>
          <w:rFonts w:ascii="Times New Roman" w:hAnsi="Times New Roman" w:cs="Times New Roman"/>
          <w:b/>
          <w:bCs/>
        </w:rPr>
      </w:pPr>
      <w:proofErr w:type="gramStart"/>
      <w:r w:rsidRPr="00E17E1E">
        <w:rPr>
          <w:rFonts w:ascii="Times New Roman" w:hAnsi="Times New Roman" w:cs="Times New Roman"/>
          <w:b/>
          <w:bCs/>
        </w:rPr>
        <w:t>Funding</w:t>
      </w:r>
      <w:proofErr w:type="gramEnd"/>
      <w:r w:rsidRPr="00E17E1E">
        <w:rPr>
          <w:rFonts w:ascii="Times New Roman" w:hAnsi="Times New Roman" w:cs="Times New Roman"/>
          <w:b/>
          <w:bCs/>
        </w:rPr>
        <w:t>:</w:t>
      </w:r>
    </w:p>
    <w:sdt>
      <w:sdtPr>
        <w:rPr>
          <w:rFonts w:ascii="Times New Roman" w:hAnsi="Times New Roman" w:cs="Times New Roman"/>
          <w:b/>
          <w:bCs/>
        </w:rPr>
        <w:id w:val="916518479"/>
        <w:placeholder>
          <w:docPart w:val="76FA69B79EAF432BBF56CA56B2027669"/>
        </w:placeholder>
      </w:sdtPr>
      <w:sdtContent>
        <w:sdt>
          <w:sdtPr>
            <w:rPr>
              <w:rFonts w:ascii="Times New Roman" w:hAnsi="Times New Roman" w:cs="Times New Roman"/>
              <w:b/>
              <w:bCs/>
            </w:rPr>
            <w:id w:val="884914210"/>
            <w:placeholder>
              <w:docPart w:val="137DC9E7D5144A2093178F425721071A"/>
            </w:placeholder>
          </w:sdtPr>
          <w:sdtContent>
            <w:p w14:paraId="31345970" w14:textId="77777777" w:rsidR="00CC0E87" w:rsidRPr="00AA763D" w:rsidRDefault="00CC0E87" w:rsidP="00CC0E87">
              <w:pPr>
                <w:spacing w:after="0"/>
                <w:rPr>
                  <w:rFonts w:ascii="Times New Roman" w:hAnsi="Times New Roman" w:cs="Times New Roman"/>
                </w:rPr>
              </w:pPr>
              <w:proofErr w:type="gramStart"/>
              <w:r w:rsidRPr="00AA763D">
                <w:rPr>
                  <w:rFonts w:ascii="Times New Roman" w:hAnsi="Times New Roman" w:cs="Times New Roman"/>
                </w:rPr>
                <w:t>Title</w:t>
              </w:r>
              <w:proofErr w:type="gramEnd"/>
              <w:r w:rsidRPr="00AA763D">
                <w:rPr>
                  <w:rFonts w:ascii="Times New Roman" w:hAnsi="Times New Roman" w:cs="Times New Roman"/>
                </w:rPr>
                <w:t xml:space="preserve"> I Funds</w:t>
              </w:r>
            </w:p>
            <w:p w14:paraId="4057F8CD" w14:textId="77777777" w:rsidR="00CC0E87" w:rsidRPr="00AA763D" w:rsidRDefault="00CC0E87" w:rsidP="00CC0E87">
              <w:pPr>
                <w:spacing w:after="0"/>
                <w:rPr>
                  <w:rFonts w:ascii="Times New Roman" w:hAnsi="Times New Roman" w:cs="Times New Roman"/>
                </w:rPr>
              </w:pPr>
              <w:r w:rsidRPr="00AA763D">
                <w:rPr>
                  <w:rFonts w:ascii="Times New Roman" w:hAnsi="Times New Roman" w:cs="Times New Roman"/>
                </w:rPr>
                <w:t>ESS (Extended School Services)</w:t>
              </w:r>
            </w:p>
            <w:p w14:paraId="09F0A585" w14:textId="77777777" w:rsidR="00CC0E87" w:rsidRPr="00AA763D" w:rsidRDefault="00CC0E87" w:rsidP="00CC0E87">
              <w:pPr>
                <w:spacing w:after="0"/>
                <w:rPr>
                  <w:rFonts w:ascii="Times New Roman" w:hAnsi="Times New Roman" w:cs="Times New Roman"/>
                </w:rPr>
              </w:pPr>
              <w:r w:rsidRPr="00AA763D">
                <w:rPr>
                  <w:rFonts w:ascii="Times New Roman" w:hAnsi="Times New Roman" w:cs="Times New Roman"/>
                </w:rPr>
                <w:t xml:space="preserve">SEEK Funds </w:t>
              </w:r>
            </w:p>
            <w:p w14:paraId="700A9902" w14:textId="77777777" w:rsidR="00CC0E87" w:rsidRPr="00AA763D" w:rsidRDefault="00CC0E87" w:rsidP="00CC0E87">
              <w:pPr>
                <w:spacing w:after="0"/>
                <w:rPr>
                  <w:rFonts w:ascii="Times New Roman" w:hAnsi="Times New Roman" w:cs="Times New Roman"/>
                </w:rPr>
              </w:pPr>
              <w:r w:rsidRPr="00AA763D">
                <w:rPr>
                  <w:rFonts w:ascii="Times New Roman" w:hAnsi="Times New Roman" w:cs="Times New Roman"/>
                </w:rPr>
                <w:t>General Funds</w:t>
              </w:r>
            </w:p>
            <w:p w14:paraId="4D0AAB40" w14:textId="4C8766B2" w:rsidR="009E3C6D" w:rsidRPr="00FC0DDE" w:rsidRDefault="00CC0E87" w:rsidP="00FC0DDE">
              <w:pPr>
                <w:spacing w:after="0"/>
                <w:rPr>
                  <w:rFonts w:ascii="Times New Roman" w:hAnsi="Times New Roman" w:cs="Times New Roman"/>
                  <w:b/>
                  <w:bCs/>
                </w:rPr>
              </w:pPr>
              <w:r w:rsidRPr="00AA763D">
                <w:rPr>
                  <w:rFonts w:ascii="Times New Roman" w:hAnsi="Times New Roman" w:cs="Times New Roman"/>
                </w:rPr>
                <w:t>AWARE Grant</w:t>
              </w:r>
            </w:p>
          </w:sdtContent>
        </w:sdt>
      </w:sdtContent>
    </w:sdt>
    <w:sectPr w:rsidR="009E3C6D" w:rsidRPr="00FC0DDE" w:rsidSect="00E17E1E">
      <w:headerReference w:type="default" r:id="rId18"/>
      <w:footerReference w:type="default" r:id="rId19"/>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BFB6" w14:textId="77777777" w:rsidR="00E06C5C" w:rsidRDefault="00E06C5C" w:rsidP="00DD4702">
      <w:pPr>
        <w:spacing w:after="0" w:line="240" w:lineRule="auto"/>
      </w:pPr>
      <w:r>
        <w:separator/>
      </w:r>
    </w:p>
  </w:endnote>
  <w:endnote w:type="continuationSeparator" w:id="0">
    <w:p w14:paraId="4EF93075" w14:textId="77777777" w:rsidR="00E06C5C" w:rsidRDefault="00E06C5C"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2D5957F0" w:rsidR="00281837" w:rsidRPr="00281837" w:rsidRDefault="00281837">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Pr="00281837">
          <w:rPr>
            <w:rFonts w:ascii="Times New Roman" w:hAnsi="Times New Roman" w:cs="Times New Roman"/>
            <w:noProof/>
            <w:sz w:val="22"/>
            <w:szCs w:val="22"/>
          </w:rPr>
          <w:t>2</w:t>
        </w:r>
        <w:r w:rsidRPr="00281837">
          <w:rPr>
            <w:rFonts w:ascii="Times New Roman" w:hAnsi="Times New Roman" w:cs="Times New Roman"/>
            <w:noProof/>
            <w:sz w:val="22"/>
            <w:szCs w:val="22"/>
          </w:rPr>
          <w:fldChar w:fldCharType="end"/>
        </w:r>
      </w:p>
    </w:sdtContent>
  </w:sdt>
  <w:p w14:paraId="46EDA1C0" w14:textId="77777777" w:rsidR="00281837" w:rsidRDefault="0028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FC46" w14:textId="77777777" w:rsidR="00E06C5C" w:rsidRDefault="00E06C5C" w:rsidP="00DD4702">
      <w:pPr>
        <w:spacing w:after="0" w:line="240" w:lineRule="auto"/>
      </w:pPr>
      <w:r>
        <w:separator/>
      </w:r>
    </w:p>
  </w:footnote>
  <w:footnote w:type="continuationSeparator" w:id="0">
    <w:p w14:paraId="4D25583D" w14:textId="77777777" w:rsidR="00E06C5C" w:rsidRDefault="00E06C5C"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EC34" w14:textId="677A5EC5" w:rsidR="00CD2ABD" w:rsidRDefault="00CD2AB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22E7"/>
    <w:multiLevelType w:val="hybridMultilevel"/>
    <w:tmpl w:val="BCC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E53DD"/>
    <w:multiLevelType w:val="multilevel"/>
    <w:tmpl w:val="22A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A52DF"/>
    <w:multiLevelType w:val="multilevel"/>
    <w:tmpl w:val="F76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1ADF"/>
    <w:multiLevelType w:val="multilevel"/>
    <w:tmpl w:val="1D0A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76140"/>
    <w:multiLevelType w:val="multilevel"/>
    <w:tmpl w:val="39C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D2F35"/>
    <w:multiLevelType w:val="multilevel"/>
    <w:tmpl w:val="9AA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E7DB5"/>
    <w:multiLevelType w:val="multilevel"/>
    <w:tmpl w:val="BF10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325018">
    <w:abstractNumId w:val="1"/>
  </w:num>
  <w:num w:numId="2" w16cid:durableId="1057313911">
    <w:abstractNumId w:val="0"/>
  </w:num>
  <w:num w:numId="3" w16cid:durableId="1755515120">
    <w:abstractNumId w:val="3"/>
  </w:num>
  <w:num w:numId="4" w16cid:durableId="422145096">
    <w:abstractNumId w:val="2"/>
  </w:num>
  <w:num w:numId="5" w16cid:durableId="610551312">
    <w:abstractNumId w:val="6"/>
  </w:num>
  <w:num w:numId="6" w16cid:durableId="1808275560">
    <w:abstractNumId w:val="4"/>
  </w:num>
  <w:num w:numId="7" w16cid:durableId="1871718071">
    <w:abstractNumId w:val="7"/>
  </w:num>
  <w:num w:numId="8" w16cid:durableId="1487160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10591"/>
    <w:rsid w:val="00011A51"/>
    <w:rsid w:val="00013FBA"/>
    <w:rsid w:val="00017A08"/>
    <w:rsid w:val="000207A7"/>
    <w:rsid w:val="00022020"/>
    <w:rsid w:val="0002334C"/>
    <w:rsid w:val="000344BB"/>
    <w:rsid w:val="00051B6B"/>
    <w:rsid w:val="0006128B"/>
    <w:rsid w:val="000706E1"/>
    <w:rsid w:val="00074BA7"/>
    <w:rsid w:val="000830ED"/>
    <w:rsid w:val="00084770"/>
    <w:rsid w:val="00091A02"/>
    <w:rsid w:val="000942E7"/>
    <w:rsid w:val="000F7FBD"/>
    <w:rsid w:val="001079D7"/>
    <w:rsid w:val="00110775"/>
    <w:rsid w:val="001123DB"/>
    <w:rsid w:val="00112FE0"/>
    <w:rsid w:val="00141A15"/>
    <w:rsid w:val="00143B56"/>
    <w:rsid w:val="00152E91"/>
    <w:rsid w:val="00153B6E"/>
    <w:rsid w:val="00154DE0"/>
    <w:rsid w:val="00160EBD"/>
    <w:rsid w:val="00175529"/>
    <w:rsid w:val="0018335D"/>
    <w:rsid w:val="00184E60"/>
    <w:rsid w:val="00186AA9"/>
    <w:rsid w:val="001A0190"/>
    <w:rsid w:val="001A3100"/>
    <w:rsid w:val="001A5679"/>
    <w:rsid w:val="001B22BB"/>
    <w:rsid w:val="001B4BB8"/>
    <w:rsid w:val="001B552A"/>
    <w:rsid w:val="001C08E3"/>
    <w:rsid w:val="001C5F86"/>
    <w:rsid w:val="001C73DD"/>
    <w:rsid w:val="001D239D"/>
    <w:rsid w:val="001D4C75"/>
    <w:rsid w:val="001F172B"/>
    <w:rsid w:val="00207294"/>
    <w:rsid w:val="00217BD5"/>
    <w:rsid w:val="00224437"/>
    <w:rsid w:val="002573CB"/>
    <w:rsid w:val="00264ECD"/>
    <w:rsid w:val="00281837"/>
    <w:rsid w:val="00286DC7"/>
    <w:rsid w:val="0029124E"/>
    <w:rsid w:val="00292500"/>
    <w:rsid w:val="002A03BF"/>
    <w:rsid w:val="002A365F"/>
    <w:rsid w:val="002A4071"/>
    <w:rsid w:val="002A472D"/>
    <w:rsid w:val="002A7886"/>
    <w:rsid w:val="002C5419"/>
    <w:rsid w:val="002D14E2"/>
    <w:rsid w:val="003028BA"/>
    <w:rsid w:val="0030409B"/>
    <w:rsid w:val="00325338"/>
    <w:rsid w:val="00334841"/>
    <w:rsid w:val="00342D74"/>
    <w:rsid w:val="00371240"/>
    <w:rsid w:val="0037341D"/>
    <w:rsid w:val="003826EF"/>
    <w:rsid w:val="003A45EA"/>
    <w:rsid w:val="003A7B74"/>
    <w:rsid w:val="003B1AF6"/>
    <w:rsid w:val="003B783C"/>
    <w:rsid w:val="003C5267"/>
    <w:rsid w:val="003C5C9C"/>
    <w:rsid w:val="003D5AF6"/>
    <w:rsid w:val="003D5FDC"/>
    <w:rsid w:val="003D7A8E"/>
    <w:rsid w:val="003E42F4"/>
    <w:rsid w:val="003F0B6C"/>
    <w:rsid w:val="003F5B91"/>
    <w:rsid w:val="00413CC8"/>
    <w:rsid w:val="0042770D"/>
    <w:rsid w:val="00441BE9"/>
    <w:rsid w:val="00446CE7"/>
    <w:rsid w:val="004518E1"/>
    <w:rsid w:val="004708EF"/>
    <w:rsid w:val="00480705"/>
    <w:rsid w:val="00485FCD"/>
    <w:rsid w:val="0049544B"/>
    <w:rsid w:val="004E7D6E"/>
    <w:rsid w:val="004F2D43"/>
    <w:rsid w:val="0053191D"/>
    <w:rsid w:val="005416B8"/>
    <w:rsid w:val="00542C8B"/>
    <w:rsid w:val="00550C16"/>
    <w:rsid w:val="0055188A"/>
    <w:rsid w:val="00562530"/>
    <w:rsid w:val="005721E3"/>
    <w:rsid w:val="00585F3B"/>
    <w:rsid w:val="0059153F"/>
    <w:rsid w:val="00593306"/>
    <w:rsid w:val="005A2506"/>
    <w:rsid w:val="005C0AA4"/>
    <w:rsid w:val="005E3400"/>
    <w:rsid w:val="005F3161"/>
    <w:rsid w:val="006145BD"/>
    <w:rsid w:val="00614AA2"/>
    <w:rsid w:val="006321D2"/>
    <w:rsid w:val="00635454"/>
    <w:rsid w:val="00636AB4"/>
    <w:rsid w:val="0064002D"/>
    <w:rsid w:val="00647AE3"/>
    <w:rsid w:val="00647E8F"/>
    <w:rsid w:val="00654564"/>
    <w:rsid w:val="006603AE"/>
    <w:rsid w:val="0067100F"/>
    <w:rsid w:val="00680687"/>
    <w:rsid w:val="00684C9B"/>
    <w:rsid w:val="00685642"/>
    <w:rsid w:val="00695B16"/>
    <w:rsid w:val="006A7E5E"/>
    <w:rsid w:val="006B467C"/>
    <w:rsid w:val="006D5C75"/>
    <w:rsid w:val="006E4269"/>
    <w:rsid w:val="006F2BB6"/>
    <w:rsid w:val="006F5FFD"/>
    <w:rsid w:val="00700298"/>
    <w:rsid w:val="007028CC"/>
    <w:rsid w:val="007041AC"/>
    <w:rsid w:val="0071443E"/>
    <w:rsid w:val="007423EA"/>
    <w:rsid w:val="00752380"/>
    <w:rsid w:val="007531FD"/>
    <w:rsid w:val="007558DD"/>
    <w:rsid w:val="00755FA6"/>
    <w:rsid w:val="007622C0"/>
    <w:rsid w:val="007727E7"/>
    <w:rsid w:val="0078206B"/>
    <w:rsid w:val="0079370B"/>
    <w:rsid w:val="007948AA"/>
    <w:rsid w:val="007A25D7"/>
    <w:rsid w:val="007A7846"/>
    <w:rsid w:val="007C06A1"/>
    <w:rsid w:val="007D32A5"/>
    <w:rsid w:val="00813932"/>
    <w:rsid w:val="008329B8"/>
    <w:rsid w:val="00841B25"/>
    <w:rsid w:val="008550EF"/>
    <w:rsid w:val="00872064"/>
    <w:rsid w:val="00891162"/>
    <w:rsid w:val="008C4B94"/>
    <w:rsid w:val="008C65A9"/>
    <w:rsid w:val="008D1A40"/>
    <w:rsid w:val="008D431D"/>
    <w:rsid w:val="008F161F"/>
    <w:rsid w:val="0090523D"/>
    <w:rsid w:val="00916D0C"/>
    <w:rsid w:val="00921D02"/>
    <w:rsid w:val="00924B29"/>
    <w:rsid w:val="009279D9"/>
    <w:rsid w:val="00930AF1"/>
    <w:rsid w:val="009912EF"/>
    <w:rsid w:val="009A1A06"/>
    <w:rsid w:val="009A43C0"/>
    <w:rsid w:val="009A6462"/>
    <w:rsid w:val="009C0EAC"/>
    <w:rsid w:val="009C75B8"/>
    <w:rsid w:val="009D12E1"/>
    <w:rsid w:val="009D3259"/>
    <w:rsid w:val="009D35A4"/>
    <w:rsid w:val="009E0C42"/>
    <w:rsid w:val="009E3C6D"/>
    <w:rsid w:val="009E4AD3"/>
    <w:rsid w:val="009F000F"/>
    <w:rsid w:val="009F31AC"/>
    <w:rsid w:val="00A00DB3"/>
    <w:rsid w:val="00A04055"/>
    <w:rsid w:val="00A06C5A"/>
    <w:rsid w:val="00A26D3F"/>
    <w:rsid w:val="00A31032"/>
    <w:rsid w:val="00A40DA3"/>
    <w:rsid w:val="00A4596B"/>
    <w:rsid w:val="00A466BC"/>
    <w:rsid w:val="00A517BE"/>
    <w:rsid w:val="00A75F85"/>
    <w:rsid w:val="00A76227"/>
    <w:rsid w:val="00A76F47"/>
    <w:rsid w:val="00A84101"/>
    <w:rsid w:val="00A9615B"/>
    <w:rsid w:val="00A9779B"/>
    <w:rsid w:val="00AA084D"/>
    <w:rsid w:val="00AA763D"/>
    <w:rsid w:val="00AB0593"/>
    <w:rsid w:val="00AB0E9E"/>
    <w:rsid w:val="00AB69BC"/>
    <w:rsid w:val="00AC20B0"/>
    <w:rsid w:val="00AC3A8A"/>
    <w:rsid w:val="00AC5BEE"/>
    <w:rsid w:val="00AD3CC6"/>
    <w:rsid w:val="00AE586A"/>
    <w:rsid w:val="00B004D6"/>
    <w:rsid w:val="00B013B6"/>
    <w:rsid w:val="00B12103"/>
    <w:rsid w:val="00B17B49"/>
    <w:rsid w:val="00B240B8"/>
    <w:rsid w:val="00B26509"/>
    <w:rsid w:val="00B571CF"/>
    <w:rsid w:val="00B743FC"/>
    <w:rsid w:val="00B807E8"/>
    <w:rsid w:val="00B856E2"/>
    <w:rsid w:val="00B904F5"/>
    <w:rsid w:val="00B95357"/>
    <w:rsid w:val="00BA2EF9"/>
    <w:rsid w:val="00BA38E7"/>
    <w:rsid w:val="00BA61AD"/>
    <w:rsid w:val="00BC5AFB"/>
    <w:rsid w:val="00BC6CCD"/>
    <w:rsid w:val="00BD3BBB"/>
    <w:rsid w:val="00BD44D5"/>
    <w:rsid w:val="00BE02A5"/>
    <w:rsid w:val="00BE6518"/>
    <w:rsid w:val="00BF0B2D"/>
    <w:rsid w:val="00BF23A9"/>
    <w:rsid w:val="00BF6761"/>
    <w:rsid w:val="00C02FCA"/>
    <w:rsid w:val="00C07B9B"/>
    <w:rsid w:val="00C11473"/>
    <w:rsid w:val="00C14536"/>
    <w:rsid w:val="00C16DDE"/>
    <w:rsid w:val="00C61C21"/>
    <w:rsid w:val="00C62073"/>
    <w:rsid w:val="00C73842"/>
    <w:rsid w:val="00C74BFB"/>
    <w:rsid w:val="00CA2A66"/>
    <w:rsid w:val="00CA3384"/>
    <w:rsid w:val="00CB2F57"/>
    <w:rsid w:val="00CB34E4"/>
    <w:rsid w:val="00CC0E87"/>
    <w:rsid w:val="00CD2ABD"/>
    <w:rsid w:val="00CE20FE"/>
    <w:rsid w:val="00CF1D71"/>
    <w:rsid w:val="00CF2B27"/>
    <w:rsid w:val="00CF4A74"/>
    <w:rsid w:val="00CF6A31"/>
    <w:rsid w:val="00CF73A7"/>
    <w:rsid w:val="00D22BE2"/>
    <w:rsid w:val="00D2494B"/>
    <w:rsid w:val="00D43593"/>
    <w:rsid w:val="00D67FC7"/>
    <w:rsid w:val="00D72545"/>
    <w:rsid w:val="00D96BAE"/>
    <w:rsid w:val="00DA2C46"/>
    <w:rsid w:val="00DB0866"/>
    <w:rsid w:val="00DB55AC"/>
    <w:rsid w:val="00DD2EA8"/>
    <w:rsid w:val="00DD4702"/>
    <w:rsid w:val="00DE1D90"/>
    <w:rsid w:val="00E0622D"/>
    <w:rsid w:val="00E06C5C"/>
    <w:rsid w:val="00E17E1E"/>
    <w:rsid w:val="00E211D8"/>
    <w:rsid w:val="00E35916"/>
    <w:rsid w:val="00E42240"/>
    <w:rsid w:val="00E538DF"/>
    <w:rsid w:val="00E54BFC"/>
    <w:rsid w:val="00E5530E"/>
    <w:rsid w:val="00E61953"/>
    <w:rsid w:val="00E62EED"/>
    <w:rsid w:val="00E65A49"/>
    <w:rsid w:val="00E917D2"/>
    <w:rsid w:val="00EA4476"/>
    <w:rsid w:val="00EB7062"/>
    <w:rsid w:val="00EB781A"/>
    <w:rsid w:val="00ED03AF"/>
    <w:rsid w:val="00ED69D4"/>
    <w:rsid w:val="00EE344F"/>
    <w:rsid w:val="00EF3973"/>
    <w:rsid w:val="00F11D9E"/>
    <w:rsid w:val="00F33449"/>
    <w:rsid w:val="00F35019"/>
    <w:rsid w:val="00F36717"/>
    <w:rsid w:val="00F42F15"/>
    <w:rsid w:val="00F45730"/>
    <w:rsid w:val="00F607B6"/>
    <w:rsid w:val="00F62ABA"/>
    <w:rsid w:val="00F6449C"/>
    <w:rsid w:val="00F6691E"/>
    <w:rsid w:val="00F9131F"/>
    <w:rsid w:val="00FB3996"/>
    <w:rsid w:val="00FB4C59"/>
    <w:rsid w:val="00FB664E"/>
    <w:rsid w:val="00FC0DDE"/>
    <w:rsid w:val="00FC7168"/>
    <w:rsid w:val="00FE3BE4"/>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1648"/>
  <w15:chartTrackingRefBased/>
  <w15:docId w15:val="{E5EC2425-79D9-4F99-BAE8-80147790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35A4"/>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35A4"/>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F2BB6"/>
    <w:pPr>
      <w:spacing w:after="0" w:line="240" w:lineRule="auto"/>
    </w:pPr>
  </w:style>
  <w:style w:type="character" w:styleId="FollowedHyperlink">
    <w:name w:val="FollowedHyperlink"/>
    <w:basedOn w:val="DefaultParagraphFont"/>
    <w:uiPriority w:val="99"/>
    <w:semiHidden/>
    <w:unhideWhenUsed/>
    <w:rsid w:val="007523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ky.gov/school/csip/Documents/KCWP%202%20Strategic%20Design%20and%20Deliver%20Instructio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education.ky.gov/school/csip/Documents/KCWP%201%20Strategic%20Design%20and%20Deploy%20Standards.pdf" TargetMode="External"/><Relationship Id="rId17" Type="http://schemas.openxmlformats.org/officeDocument/2006/relationships/hyperlink" Target="https://education.ky.gov/school/csip/Documents/KCWP%206%20Strategic%20Establish%20Learning%20Culture%20and%20Environment.pdf" TargetMode="External"/><Relationship Id="rId2" Type="http://schemas.openxmlformats.org/officeDocument/2006/relationships/customXml" Target="../customXml/item2.xml"/><Relationship Id="rId16" Type="http://schemas.openxmlformats.org/officeDocument/2006/relationships/hyperlink" Target="https://education.ky.gov/school/csip/Documents/KCWP%205%20Strategic%20Design%20Align%20Deliver%20Support%20Process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ky.gov/school/csip/Documents/KCWP%204%20Strategic%20Review%20Analyze%20and%20Apply%20Data.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school/csip/Documents/KCWP%203%20Strategic%20Design%20and%20Deliver%20Assessment%20Literacy.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335B8736317845FD8E51550884EE1AE3"/>
        <w:category>
          <w:name w:val="General"/>
          <w:gallery w:val="placeholder"/>
        </w:category>
        <w:types>
          <w:type w:val="bbPlcHdr"/>
        </w:types>
        <w:behaviors>
          <w:behavior w:val="content"/>
        </w:behaviors>
        <w:guid w:val="{200EB7C6-7846-4AD2-836D-D5C67C53E4F2}"/>
      </w:docPartPr>
      <w:docPartBody>
        <w:p w:rsidR="00440AA8" w:rsidRDefault="00440AA8" w:rsidP="00440AA8">
          <w:pPr>
            <w:pStyle w:val="335B8736317845FD8E51550884EE1AE3"/>
          </w:pPr>
          <w:r w:rsidRPr="009A3386">
            <w:rPr>
              <w:rStyle w:val="PlaceholderText"/>
            </w:rPr>
            <w:t>Click or tap here to enter text.</w:t>
          </w:r>
        </w:p>
      </w:docPartBody>
    </w:docPart>
    <w:docPart>
      <w:docPartPr>
        <w:name w:val="02BA6EB19E5B4BCAB459B06A3B06B0E0"/>
        <w:category>
          <w:name w:val="General"/>
          <w:gallery w:val="placeholder"/>
        </w:category>
        <w:types>
          <w:type w:val="bbPlcHdr"/>
        </w:types>
        <w:behaviors>
          <w:behavior w:val="content"/>
        </w:behaviors>
        <w:guid w:val="{66BD7205-5723-4C38-8AFD-7611B627FF86}"/>
      </w:docPartPr>
      <w:docPartBody>
        <w:p w:rsidR="00440AA8" w:rsidRDefault="00440AA8" w:rsidP="00440AA8">
          <w:pPr>
            <w:pStyle w:val="02BA6EB19E5B4BCAB459B06A3B06B0E0"/>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D85FD9E5ABB541CAB121F0EF18B91D7D"/>
        <w:category>
          <w:name w:val="General"/>
          <w:gallery w:val="placeholder"/>
        </w:category>
        <w:types>
          <w:type w:val="bbPlcHdr"/>
        </w:types>
        <w:behaviors>
          <w:behavior w:val="content"/>
        </w:behaviors>
        <w:guid w:val="{6567B6E5-12E6-4975-ABDA-F9BFBEAA88DA}"/>
      </w:docPartPr>
      <w:docPartBody>
        <w:p w:rsidR="00902A8E" w:rsidRDefault="00CA680D" w:rsidP="00CA680D">
          <w:pPr>
            <w:pStyle w:val="D85FD9E5ABB541CAB121F0EF18B91D7D"/>
          </w:pPr>
          <w:r w:rsidRPr="009A3386">
            <w:rPr>
              <w:rStyle w:val="PlaceholderText"/>
            </w:rPr>
            <w:t>Click or tap here to enter text.</w:t>
          </w:r>
        </w:p>
      </w:docPartBody>
    </w:docPart>
    <w:docPart>
      <w:docPartPr>
        <w:name w:val="0AF1ED8AADC2497A83B6A823D41C37CF"/>
        <w:category>
          <w:name w:val="General"/>
          <w:gallery w:val="placeholder"/>
        </w:category>
        <w:types>
          <w:type w:val="bbPlcHdr"/>
        </w:types>
        <w:behaviors>
          <w:behavior w:val="content"/>
        </w:behaviors>
        <w:guid w:val="{800B6179-8A32-46A1-B321-2D9FB295DA16}"/>
      </w:docPartPr>
      <w:docPartBody>
        <w:p w:rsidR="00902A8E" w:rsidRDefault="00CA680D" w:rsidP="00CA680D">
          <w:pPr>
            <w:pStyle w:val="0AF1ED8AADC2497A83B6A823D41C37CF"/>
          </w:pPr>
          <w:r w:rsidRPr="009A3386">
            <w:rPr>
              <w:rStyle w:val="PlaceholderText"/>
            </w:rPr>
            <w:t>Click or tap here to enter text.</w:t>
          </w:r>
        </w:p>
      </w:docPartBody>
    </w:docPart>
    <w:docPart>
      <w:docPartPr>
        <w:name w:val="7F6C0F34FC8D41EB846AD47DCE1F5535"/>
        <w:category>
          <w:name w:val="General"/>
          <w:gallery w:val="placeholder"/>
        </w:category>
        <w:types>
          <w:type w:val="bbPlcHdr"/>
        </w:types>
        <w:behaviors>
          <w:behavior w:val="content"/>
        </w:behaviors>
        <w:guid w:val="{203ABF20-E69C-44DA-AA3A-26414B1BA5F5}"/>
      </w:docPartPr>
      <w:docPartBody>
        <w:p w:rsidR="00902A8E" w:rsidRDefault="00CA680D" w:rsidP="00CA680D">
          <w:pPr>
            <w:pStyle w:val="7F6C0F34FC8D41EB846AD47DCE1F5535"/>
          </w:pPr>
          <w:r w:rsidRPr="009A3386">
            <w:rPr>
              <w:rStyle w:val="PlaceholderText"/>
            </w:rPr>
            <w:t>Click or tap here to enter text.</w:t>
          </w:r>
        </w:p>
      </w:docPartBody>
    </w:docPart>
    <w:docPart>
      <w:docPartPr>
        <w:name w:val="3B307881E1E24E7899C4E76662A25CF6"/>
        <w:category>
          <w:name w:val="General"/>
          <w:gallery w:val="placeholder"/>
        </w:category>
        <w:types>
          <w:type w:val="bbPlcHdr"/>
        </w:types>
        <w:behaviors>
          <w:behavior w:val="content"/>
        </w:behaviors>
        <w:guid w:val="{B781FAA7-617F-4884-AD74-3C5B5EA37245}"/>
      </w:docPartPr>
      <w:docPartBody>
        <w:p w:rsidR="00902A8E" w:rsidRDefault="00CA680D" w:rsidP="00CA680D">
          <w:pPr>
            <w:pStyle w:val="3B307881E1E24E7899C4E76662A25CF6"/>
          </w:pPr>
          <w:r w:rsidRPr="009A3386">
            <w:rPr>
              <w:rStyle w:val="PlaceholderText"/>
            </w:rPr>
            <w:t>Click or tap here to enter text.</w:t>
          </w:r>
        </w:p>
      </w:docPartBody>
    </w:docPart>
    <w:docPart>
      <w:docPartPr>
        <w:name w:val="1B009C183581404AB97FF1C3FB411FC5"/>
        <w:category>
          <w:name w:val="General"/>
          <w:gallery w:val="placeholder"/>
        </w:category>
        <w:types>
          <w:type w:val="bbPlcHdr"/>
        </w:types>
        <w:behaviors>
          <w:behavior w:val="content"/>
        </w:behaviors>
        <w:guid w:val="{057519F4-9089-4431-A8DC-1FEE5464B581}"/>
      </w:docPartPr>
      <w:docPartBody>
        <w:p w:rsidR="00902A8E" w:rsidRDefault="00CA680D" w:rsidP="00CA680D">
          <w:pPr>
            <w:pStyle w:val="1B009C183581404AB97FF1C3FB411FC5"/>
          </w:pPr>
          <w:r w:rsidRPr="009A3386">
            <w:rPr>
              <w:rStyle w:val="PlaceholderText"/>
            </w:rPr>
            <w:t>Click or tap here to enter text.</w:t>
          </w:r>
        </w:p>
      </w:docPartBody>
    </w:docPart>
    <w:docPart>
      <w:docPartPr>
        <w:name w:val="76FA69B79EAF432BBF56CA56B2027669"/>
        <w:category>
          <w:name w:val="General"/>
          <w:gallery w:val="placeholder"/>
        </w:category>
        <w:types>
          <w:type w:val="bbPlcHdr"/>
        </w:types>
        <w:behaviors>
          <w:behavior w:val="content"/>
        </w:behaviors>
        <w:guid w:val="{48705AC2-DCF3-47D1-9E82-7B1DC7DF2FBB}"/>
      </w:docPartPr>
      <w:docPartBody>
        <w:p w:rsidR="00902A8E" w:rsidRDefault="00CA680D" w:rsidP="00CA680D">
          <w:pPr>
            <w:pStyle w:val="76FA69B79EAF432BBF56CA56B2027669"/>
          </w:pPr>
          <w:r w:rsidRPr="009A3386">
            <w:rPr>
              <w:rStyle w:val="PlaceholderText"/>
            </w:rPr>
            <w:t>Click or tap here to enter text.</w:t>
          </w:r>
        </w:p>
      </w:docPartBody>
    </w:docPart>
    <w:docPart>
      <w:docPartPr>
        <w:name w:val="884EFA72E0314FBEBA9CB622551B69C4"/>
        <w:category>
          <w:name w:val="General"/>
          <w:gallery w:val="placeholder"/>
        </w:category>
        <w:types>
          <w:type w:val="bbPlcHdr"/>
        </w:types>
        <w:behaviors>
          <w:behavior w:val="content"/>
        </w:behaviors>
        <w:guid w:val="{8472D5C1-62AB-4945-BF7D-D4180E4AEE0E}"/>
      </w:docPartPr>
      <w:docPartBody>
        <w:p w:rsidR="00000000" w:rsidRDefault="00AF443F" w:rsidP="00AF443F">
          <w:pPr>
            <w:pStyle w:val="884EFA72E0314FBEBA9CB622551B69C4"/>
          </w:pPr>
          <w:r w:rsidRPr="009A3386">
            <w:rPr>
              <w:rStyle w:val="PlaceholderText"/>
            </w:rPr>
            <w:t>Click or tap here to enter text.</w:t>
          </w:r>
        </w:p>
      </w:docPartBody>
    </w:docPart>
    <w:docPart>
      <w:docPartPr>
        <w:name w:val="C88AAA8C4C8848DE828247ED55551FE1"/>
        <w:category>
          <w:name w:val="General"/>
          <w:gallery w:val="placeholder"/>
        </w:category>
        <w:types>
          <w:type w:val="bbPlcHdr"/>
        </w:types>
        <w:behaviors>
          <w:behavior w:val="content"/>
        </w:behaviors>
        <w:guid w:val="{F0FF8016-903E-49FD-94A5-1896934B6BD9}"/>
      </w:docPartPr>
      <w:docPartBody>
        <w:p w:rsidR="00000000" w:rsidRDefault="00AF443F" w:rsidP="00AF443F">
          <w:pPr>
            <w:pStyle w:val="C88AAA8C4C8848DE828247ED55551FE1"/>
          </w:pPr>
          <w:r w:rsidRPr="009A3386">
            <w:rPr>
              <w:rStyle w:val="PlaceholderText"/>
            </w:rPr>
            <w:t>Click or tap here to enter text.</w:t>
          </w:r>
        </w:p>
      </w:docPartBody>
    </w:docPart>
    <w:docPart>
      <w:docPartPr>
        <w:name w:val="CF9BADF46F754A7B955C99A108614D1D"/>
        <w:category>
          <w:name w:val="General"/>
          <w:gallery w:val="placeholder"/>
        </w:category>
        <w:types>
          <w:type w:val="bbPlcHdr"/>
        </w:types>
        <w:behaviors>
          <w:behavior w:val="content"/>
        </w:behaviors>
        <w:guid w:val="{2C670778-1508-46A5-ACC2-D288DA991046}"/>
      </w:docPartPr>
      <w:docPartBody>
        <w:p w:rsidR="00000000" w:rsidRDefault="00AF443F" w:rsidP="00AF443F">
          <w:pPr>
            <w:pStyle w:val="CF9BADF46F754A7B955C99A108614D1D"/>
          </w:pPr>
          <w:r w:rsidRPr="009A3386">
            <w:rPr>
              <w:rStyle w:val="PlaceholderText"/>
            </w:rPr>
            <w:t>Click or tap here to enter text.</w:t>
          </w:r>
        </w:p>
      </w:docPartBody>
    </w:docPart>
    <w:docPart>
      <w:docPartPr>
        <w:name w:val="918F7AA662464549968F2F7F302B9578"/>
        <w:category>
          <w:name w:val="General"/>
          <w:gallery w:val="placeholder"/>
        </w:category>
        <w:types>
          <w:type w:val="bbPlcHdr"/>
        </w:types>
        <w:behaviors>
          <w:behavior w:val="content"/>
        </w:behaviors>
        <w:guid w:val="{D0EADFFE-6E05-4F63-A64F-19F54E2F346D}"/>
      </w:docPartPr>
      <w:docPartBody>
        <w:p w:rsidR="00000000" w:rsidRDefault="00AF443F" w:rsidP="00AF443F">
          <w:pPr>
            <w:pStyle w:val="918F7AA662464549968F2F7F302B9578"/>
          </w:pPr>
          <w:r w:rsidRPr="009A3386">
            <w:rPr>
              <w:rStyle w:val="PlaceholderText"/>
            </w:rPr>
            <w:t>Click or tap here to enter text.</w:t>
          </w:r>
        </w:p>
      </w:docPartBody>
    </w:docPart>
    <w:docPart>
      <w:docPartPr>
        <w:name w:val="137DC9E7D5144A2093178F425721071A"/>
        <w:category>
          <w:name w:val="General"/>
          <w:gallery w:val="placeholder"/>
        </w:category>
        <w:types>
          <w:type w:val="bbPlcHdr"/>
        </w:types>
        <w:behaviors>
          <w:behavior w:val="content"/>
        </w:behaviors>
        <w:guid w:val="{E2AE25F8-9D3B-4CA1-8971-3A303C6CF501}"/>
      </w:docPartPr>
      <w:docPartBody>
        <w:p w:rsidR="00000000" w:rsidRDefault="00AF443F" w:rsidP="00AF443F">
          <w:pPr>
            <w:pStyle w:val="137DC9E7D5144A2093178F425721071A"/>
          </w:pPr>
          <w:r w:rsidRPr="009A3386">
            <w:rPr>
              <w:rStyle w:val="PlaceholderText"/>
            </w:rPr>
            <w:t>Click or tap here to enter text.</w:t>
          </w:r>
        </w:p>
      </w:docPartBody>
    </w:docPart>
    <w:docPart>
      <w:docPartPr>
        <w:name w:val="674E3C895E344945810360D242DBB5BB"/>
        <w:category>
          <w:name w:val="General"/>
          <w:gallery w:val="placeholder"/>
        </w:category>
        <w:types>
          <w:type w:val="bbPlcHdr"/>
        </w:types>
        <w:behaviors>
          <w:behavior w:val="content"/>
        </w:behaviors>
        <w:guid w:val="{282890D5-82D0-4C58-838B-0526915A900F}"/>
      </w:docPartPr>
      <w:docPartBody>
        <w:p w:rsidR="00000000" w:rsidRDefault="00AF443F" w:rsidP="00AF443F">
          <w:pPr>
            <w:pStyle w:val="674E3C895E344945810360D242DBB5BB"/>
          </w:pPr>
          <w:r w:rsidRPr="009A3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3"/>
    <w:rsid w:val="00010591"/>
    <w:rsid w:val="00051B6B"/>
    <w:rsid w:val="000844CC"/>
    <w:rsid w:val="001079D7"/>
    <w:rsid w:val="0018335D"/>
    <w:rsid w:val="001A1BB8"/>
    <w:rsid w:val="00207294"/>
    <w:rsid w:val="00222FC9"/>
    <w:rsid w:val="00286DC7"/>
    <w:rsid w:val="002A7886"/>
    <w:rsid w:val="002C5419"/>
    <w:rsid w:val="00325338"/>
    <w:rsid w:val="00326EB7"/>
    <w:rsid w:val="0037341D"/>
    <w:rsid w:val="003C5267"/>
    <w:rsid w:val="003E42F4"/>
    <w:rsid w:val="00440AA8"/>
    <w:rsid w:val="005A2506"/>
    <w:rsid w:val="006321D2"/>
    <w:rsid w:val="00655EF9"/>
    <w:rsid w:val="007028CC"/>
    <w:rsid w:val="007041AC"/>
    <w:rsid w:val="007041E8"/>
    <w:rsid w:val="0076735F"/>
    <w:rsid w:val="0078206B"/>
    <w:rsid w:val="008A0F75"/>
    <w:rsid w:val="008C65A9"/>
    <w:rsid w:val="00902A8E"/>
    <w:rsid w:val="009C75B8"/>
    <w:rsid w:val="009F000F"/>
    <w:rsid w:val="00A76227"/>
    <w:rsid w:val="00A960C2"/>
    <w:rsid w:val="00AF443F"/>
    <w:rsid w:val="00B3752B"/>
    <w:rsid w:val="00B743FC"/>
    <w:rsid w:val="00B90377"/>
    <w:rsid w:val="00B904F5"/>
    <w:rsid w:val="00BC6CCD"/>
    <w:rsid w:val="00C71AE3"/>
    <w:rsid w:val="00CA680D"/>
    <w:rsid w:val="00CF6A31"/>
    <w:rsid w:val="00D22BE2"/>
    <w:rsid w:val="00E16BF9"/>
    <w:rsid w:val="00E42240"/>
    <w:rsid w:val="00ED3ED5"/>
    <w:rsid w:val="00F607B6"/>
    <w:rsid w:val="00FC7168"/>
    <w:rsid w:val="00F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43F"/>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D85FD9E5ABB541CAB121F0EF18B91D7D">
    <w:name w:val="D85FD9E5ABB541CAB121F0EF18B91D7D"/>
    <w:rsid w:val="00CA680D"/>
  </w:style>
  <w:style w:type="paragraph" w:customStyle="1" w:styleId="0AF1ED8AADC2497A83B6A823D41C37CF">
    <w:name w:val="0AF1ED8AADC2497A83B6A823D41C37CF"/>
    <w:rsid w:val="00CA680D"/>
  </w:style>
  <w:style w:type="paragraph" w:customStyle="1" w:styleId="7F6C0F34FC8D41EB846AD47DCE1F5535">
    <w:name w:val="7F6C0F34FC8D41EB846AD47DCE1F5535"/>
    <w:rsid w:val="00CA680D"/>
  </w:style>
  <w:style w:type="paragraph" w:customStyle="1" w:styleId="3B307881E1E24E7899C4E76662A25CF6">
    <w:name w:val="3B307881E1E24E7899C4E76662A25CF6"/>
    <w:rsid w:val="00CA680D"/>
  </w:style>
  <w:style w:type="paragraph" w:customStyle="1" w:styleId="1B009C183581404AB97FF1C3FB411FC5">
    <w:name w:val="1B009C183581404AB97FF1C3FB411FC5"/>
    <w:rsid w:val="00CA680D"/>
  </w:style>
  <w:style w:type="paragraph" w:customStyle="1" w:styleId="76FA69B79EAF432BBF56CA56B2027669">
    <w:name w:val="76FA69B79EAF432BBF56CA56B2027669"/>
    <w:rsid w:val="00CA680D"/>
  </w:style>
  <w:style w:type="paragraph" w:customStyle="1" w:styleId="AF113FE8E5A544C0A99F6818EB8EC417">
    <w:name w:val="AF113FE8E5A544C0A99F6818EB8EC417"/>
    <w:rsid w:val="00CA680D"/>
  </w:style>
  <w:style w:type="paragraph" w:customStyle="1" w:styleId="C1C05BF5145D4BB8BFD5237D4387200A">
    <w:name w:val="C1C05BF5145D4BB8BFD5237D4387200A"/>
    <w:rsid w:val="00CA680D"/>
  </w:style>
  <w:style w:type="paragraph" w:customStyle="1" w:styleId="56531E25FFDE4C7A8A897B8918DAB8EA">
    <w:name w:val="56531E25FFDE4C7A8A897B8918DAB8EA"/>
    <w:rsid w:val="00CA680D"/>
  </w:style>
  <w:style w:type="paragraph" w:customStyle="1" w:styleId="EBB68913D37C42EB96033C20CC8978C3">
    <w:name w:val="EBB68913D37C42EB96033C20CC8978C3"/>
    <w:rsid w:val="00CA680D"/>
  </w:style>
  <w:style w:type="paragraph" w:customStyle="1" w:styleId="FFF553722E17465BB351C3C457598C09">
    <w:name w:val="FFF553722E17465BB351C3C457598C09"/>
    <w:rsid w:val="00CA680D"/>
  </w:style>
  <w:style w:type="paragraph" w:customStyle="1" w:styleId="884EFA72E0314FBEBA9CB622551B69C4">
    <w:name w:val="884EFA72E0314FBEBA9CB622551B69C4"/>
    <w:rsid w:val="00AF443F"/>
  </w:style>
  <w:style w:type="paragraph" w:customStyle="1" w:styleId="C88AAA8C4C8848DE828247ED55551FE1">
    <w:name w:val="C88AAA8C4C8848DE828247ED55551FE1"/>
    <w:rsid w:val="00AF443F"/>
  </w:style>
  <w:style w:type="paragraph" w:customStyle="1" w:styleId="CF9BADF46F754A7B955C99A108614D1D">
    <w:name w:val="CF9BADF46F754A7B955C99A108614D1D"/>
    <w:rsid w:val="00AF443F"/>
  </w:style>
  <w:style w:type="paragraph" w:customStyle="1" w:styleId="918F7AA662464549968F2F7F302B9578">
    <w:name w:val="918F7AA662464549968F2F7F302B9578"/>
    <w:rsid w:val="00AF443F"/>
  </w:style>
  <w:style w:type="paragraph" w:customStyle="1" w:styleId="137DC9E7D5144A2093178F425721071A">
    <w:name w:val="137DC9E7D5144A2093178F425721071A"/>
    <w:rsid w:val="00AF443F"/>
  </w:style>
  <w:style w:type="paragraph" w:customStyle="1" w:styleId="674E3C895E344945810360D242DBB5BB">
    <w:name w:val="674E3C895E344945810360D242DBB5BB"/>
    <w:rsid w:val="00AF4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ccessibility_x0020_Audit_x0020_Date xmlns="3a62de7d-ba57-4f43-9dae-9623ba637be0">2022-09-15T04:00:00+00:00</Accessibility_x0020_Audit_x0020_Date>
    <Application_x0020_Type xmlns="3a62de7d-ba57-4f43-9dae-9623ba637be0" xsi:nil="true"/>
    <PublishingStartDate xmlns="http://schemas.microsoft.com/sharepoint/v3" xsi:nil="true"/>
    <_dlc_DocId xmlns="3a62de7d-ba57-4f43-9dae-9623ba637be0">KYED-380-255</_dlc_DocId>
    <Application_x0020_Date xmlns="3a62de7d-ba57-4f43-9dae-9623ba637be0" xsi:nil="true"/>
    <_dlc_DocIdUrl xmlns="3a62de7d-ba57-4f43-9dae-9623ba637be0">
      <Url>https://education-edit.ky.gov/school/csip/_layouts/15/DocIdRedir.aspx?ID=KYED-380-255</Url>
      <Description>KYED-380-255</Description>
    </_dlc_DocIdUrl>
    <Accessibility_x0020_Office xmlns="3a62de7d-ba57-4f43-9dae-9623ba637be0">OCIS - Office of Continuous Improvement and Support</Accessibility_x0020_Office>
    <Application_x0020_Status xmlns="3a62de7d-ba57-4f43-9dae-9623ba637be0" xsi:nil="true"/>
    <Publication_x0020_Date xmlns="3a62de7d-ba57-4f43-9dae-9623ba637be0">2021-05-17T04:00:00+00:00</Publication_x0020_Date>
    <Accessibility_x0020_Audience xmlns="3a62de7d-ba57-4f43-9dae-9623ba637be0">District</Accessibility_x0020_Audienc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6101-3952-458C-90F8-D41D0229DF15}">
  <ds:schemaRefs>
    <ds:schemaRef ds:uri="http://schemas.microsoft.com/sharepoint/events"/>
  </ds:schemaRefs>
</ds:datastoreItem>
</file>

<file path=customXml/itemProps2.xml><?xml version="1.0" encoding="utf-8"?>
<ds:datastoreItem xmlns:ds="http://schemas.openxmlformats.org/officeDocument/2006/customXml" ds:itemID="{37AAB88F-6389-4EEE-B229-6084B079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09E8D-F5A6-4F2C-AAE2-E994C0802934}">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4.xml><?xml version="1.0" encoding="utf-8"?>
<ds:datastoreItem xmlns:ds="http://schemas.openxmlformats.org/officeDocument/2006/customXml" ds:itemID="{6E93784B-381A-464A-A345-708C2091A38A}">
  <ds:schemaRefs>
    <ds:schemaRef ds:uri="http://schemas.microsoft.com/sharepoint/v3/contenttype/forms"/>
  </ds:schemaRefs>
</ds:datastoreItem>
</file>

<file path=customXml/itemProps5.xml><?xml version="1.0" encoding="utf-8"?>
<ds:datastoreItem xmlns:ds="http://schemas.openxmlformats.org/officeDocument/2006/customXml" ds:itemID="{4B8F889D-B084-4C22-A0AE-178BF5DC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3611</Words>
  <Characters>18096</Characters>
  <Application>Microsoft Office Word</Application>
  <DocSecurity>0</DocSecurity>
  <Lines>502</Lines>
  <Paragraphs>409</Paragraphs>
  <ScaleCrop>false</ScaleCrop>
  <HeadingPairs>
    <vt:vector size="2" baseType="variant">
      <vt:variant>
        <vt:lpstr>Title</vt:lpstr>
      </vt:variant>
      <vt:variant>
        <vt:i4>1</vt:i4>
      </vt:variant>
    </vt:vector>
  </HeadingPairs>
  <TitlesOfParts>
    <vt:vector size="1" baseType="lpstr">
      <vt:lpstr>Comprehensive School Improvement Plan (CSIP)</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School Improvement Plan (CSIP)</dc:title>
  <dc:subject/>
  <dc:creator>Swanson, Ruth - Division of School and Program Improvement</dc:creator>
  <cp:keywords/>
  <dc:description/>
  <cp:lastModifiedBy>Jessica Elliott</cp:lastModifiedBy>
  <cp:revision>2</cp:revision>
  <cp:lastPrinted>2025-06-17T12:05:00Z</cp:lastPrinted>
  <dcterms:created xsi:type="dcterms:W3CDTF">2025-12-12T00:09:00Z</dcterms:created>
  <dcterms:modified xsi:type="dcterms:W3CDTF">2025-12-12T00:09:00Z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