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299FB3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3ECC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EAE1CDC" w:rsidR="006F0552" w:rsidRPr="00716300" w:rsidRDefault="001D0A2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324EBA7" w:rsidR="00DE0B82" w:rsidRPr="00716300" w:rsidRDefault="001D0A2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NKCES for Regional Kagan training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CFAC8AC" w:rsidR="008A2749" w:rsidRPr="008A2749" w:rsidRDefault="001D0A2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7/29/2024 through 8/2/2024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295CFC7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1D0A2B">
            <w:rPr>
              <w:rFonts w:asciiTheme="minorHAnsi" w:hAnsiTheme="minorHAnsi" w:cstheme="minorHAnsi"/>
            </w:rPr>
            <w:t xml:space="preserve">Ignite Institute and NKCES </w:t>
          </w:r>
          <w:r w:rsidR="00F63186">
            <w:rPr>
              <w:rFonts w:asciiTheme="minorHAnsi" w:hAnsiTheme="minorHAnsi" w:cstheme="minorHAnsi"/>
            </w:rPr>
            <w:t xml:space="preserve">to use facilities </w:t>
          </w:r>
          <w:r w:rsidR="001D0A2B">
            <w:rPr>
              <w:rFonts w:asciiTheme="minorHAnsi" w:hAnsiTheme="minorHAnsi" w:cstheme="minorHAnsi"/>
            </w:rPr>
            <w:t xml:space="preserve">for Regional Kagan training </w:t>
          </w:r>
          <w:r w:rsidR="00F63186">
            <w:rPr>
              <w:rFonts w:asciiTheme="minorHAnsi" w:hAnsiTheme="minorHAnsi" w:cstheme="minorHAnsi"/>
            </w:rPr>
            <w:t xml:space="preserve">on </w:t>
          </w:r>
          <w:r w:rsidR="001D0A2B">
            <w:rPr>
              <w:rFonts w:asciiTheme="minorHAnsi" w:hAnsiTheme="minorHAnsi" w:cstheme="minorHAnsi"/>
            </w:rPr>
            <w:t>7/29</w:t>
          </w:r>
          <w:r w:rsidR="00F63186">
            <w:rPr>
              <w:rFonts w:asciiTheme="minorHAnsi" w:hAnsiTheme="minorHAnsi" w:cstheme="minorHAnsi"/>
            </w:rPr>
            <w:t>/2024</w:t>
          </w:r>
          <w:r w:rsidR="001D0A2B">
            <w:rPr>
              <w:rFonts w:asciiTheme="minorHAnsi" w:hAnsiTheme="minorHAnsi" w:cstheme="minorHAnsi"/>
            </w:rPr>
            <w:t xml:space="preserve"> through 8/2/2024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568544E6" w14:textId="77777777" w:rsidR="001D0A2B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>the Board approve the Facility Use Agreement with</w:t>
          </w:r>
          <w:r w:rsidR="00F63186">
            <w:rPr>
              <w:rFonts w:asciiTheme="minorHAnsi" w:hAnsiTheme="minorHAnsi" w:cstheme="minorHAnsi"/>
            </w:rPr>
            <w:t xml:space="preserve"> </w:t>
          </w:r>
          <w:r w:rsidR="001D0A2B">
            <w:rPr>
              <w:rFonts w:asciiTheme="minorHAnsi" w:hAnsiTheme="minorHAnsi" w:cstheme="minorHAnsi"/>
            </w:rPr>
            <w:t>Ignite Institute and NKCES</w:t>
          </w:r>
          <w:r w:rsidR="00F63186">
            <w:rPr>
              <w:rFonts w:asciiTheme="minorHAnsi" w:hAnsiTheme="minorHAnsi" w:cstheme="minorHAnsi"/>
            </w:rPr>
            <w:t xml:space="preserve"> </w:t>
          </w:r>
          <w:r w:rsidR="00A83ECC">
            <w:rPr>
              <w:rFonts w:asciiTheme="minorHAnsi" w:hAnsiTheme="minorHAnsi" w:cstheme="minorHAnsi"/>
            </w:rPr>
            <w:t>to use facilities</w:t>
          </w:r>
          <w:r>
            <w:rPr>
              <w:rFonts w:asciiTheme="minorHAnsi" w:hAnsiTheme="minorHAnsi" w:cstheme="minorHAnsi"/>
            </w:rPr>
            <w:t xml:space="preserve">, </w:t>
          </w:r>
        </w:p>
        <w:p w14:paraId="27B3D1CE" w14:textId="23AA477D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532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0F4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643F6"/>
    <w:rsid w:val="00172A41"/>
    <w:rsid w:val="00173550"/>
    <w:rsid w:val="00192EBB"/>
    <w:rsid w:val="00194640"/>
    <w:rsid w:val="001A55E2"/>
    <w:rsid w:val="001B2D7B"/>
    <w:rsid w:val="001D0A2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27290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16E4D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430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3ECC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24D1D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E95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3186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EF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2024-03-08T17:13:00Z</cp:lastPrinted>
  <dcterms:created xsi:type="dcterms:W3CDTF">2024-03-08T17:11:00Z</dcterms:created>
  <dcterms:modified xsi:type="dcterms:W3CDTF">2024-03-08T17:14:00Z</dcterms:modified>
</cp:coreProperties>
</file>