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1" w:rsidRDefault="00DC0A3C">
      <w:bookmarkStart w:id="0" w:name="_GoBack"/>
      <w:r>
        <w:rPr>
          <w:noProof/>
        </w:rPr>
        <w:drawing>
          <wp:inline distT="0" distB="0" distL="0" distR="0">
            <wp:extent cx="6126480" cy="79552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3C"/>
    <w:rsid w:val="00483616"/>
    <w:rsid w:val="004C05C1"/>
    <w:rsid w:val="006B0702"/>
    <w:rsid w:val="00853D2C"/>
    <w:rsid w:val="0094498A"/>
    <w:rsid w:val="00AD242E"/>
    <w:rsid w:val="00AE5E21"/>
    <w:rsid w:val="00CA0FDF"/>
    <w:rsid w:val="00CC0647"/>
    <w:rsid w:val="00DC0A3C"/>
    <w:rsid w:val="00ED44FC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9BFD-24BD-4A23-8E75-AEF914E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 INDEPENDENT PUBLIC SCHOOLS</a:t>
            </a:r>
          </a:p>
          <a:p>
            <a:pPr>
              <a:defRPr/>
            </a:pPr>
            <a:r>
              <a:rPr lang="en-US"/>
              <a:t>GENERAL FUND BUDGETED REVENUE FY24</a:t>
            </a:r>
          </a:p>
          <a:p>
            <a:pPr>
              <a:defRPr/>
            </a:pPr>
            <a:r>
              <a:rPr lang="en-US"/>
              <a:t>AS OF 11/22/23</a:t>
            </a:r>
          </a:p>
          <a:p>
            <a:pPr>
              <a:defRPr/>
            </a:pPr>
            <a:r>
              <a:rPr lang="en-US"/>
              <a:t>$62,470,545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083747927031503E-2"/>
          <c:y val="0.2549648786717752"/>
          <c:w val="0.82939469320066339"/>
          <c:h val="0.6387292464878672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COVINGTON INDEPENDENT PUBLIC SCHOOLS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E1C-4030-A3CE-04FA2C0052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0E1C-4030-A3CE-04FA2C0052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E1C-4030-A3CE-04FA2C0052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E1C-4030-A3CE-04FA2C0052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0E1C-4030-A3CE-04FA2C0052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E1C-4030-A3CE-04FA2C0052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0E1C-4030-A3CE-04FA2C0052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E1C-4030-A3CE-04FA2C00522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E1C-4030-A3CE-04FA2C00522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0E1C-4030-A3CE-04FA2C00522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E1C-4030-A3CE-04FA2C00522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0E1C-4030-A3CE-04FA2C00522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0E1C-4030-A3CE-04FA2C00522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E1C-4030-A3CE-04FA2C005229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E1C-4030-A3CE-04FA2C005229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0E1C-4030-A3CE-04FA2C005229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E1C-4030-A3CE-04FA2C005229}"/>
              </c:ext>
            </c:extLst>
          </c:dPt>
          <c:dLbls>
            <c:dLbl>
              <c:idx val="0"/>
              <c:layout>
                <c:manualLayout>
                  <c:x val="1.658374792703151E-2"/>
                  <c:y val="-3.19284802043423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46CED1-BD2A-4FC6-8271-BCD33EAF53FD}" type="CATEGORYNAME">
                      <a:rPr lang="en-US"/>
                      <a:pPr>
                        <a:defRPr/>
                      </a:pPr>
                      <a:t>[CATEGORY NAME]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/>
                      <a:t>22.11%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0E1C-4030-A3CE-04FA2C005229}"/>
                </c:ext>
              </c:extLst>
            </c:dLbl>
            <c:dLbl>
              <c:idx val="1"/>
              <c:layout>
                <c:manualLayout>
                  <c:x val="-1.2437810945273783E-2"/>
                  <c:y val="4.789272030651223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AB94D66-40C7-4533-87D7-B60BEF45C29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29.42%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0E1C-4030-A3CE-04FA2C005229}"/>
                </c:ext>
              </c:extLst>
            </c:dLbl>
            <c:dLbl>
              <c:idx val="2"/>
              <c:layout>
                <c:manualLayout>
                  <c:x val="0.51202321724709787"/>
                  <c:y val="2.56366840639172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A87DDCE-7F21-4660-9BD4-4F7442235725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2.24%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0E1C-4030-A3CE-04FA2C005229}"/>
                </c:ext>
              </c:extLst>
            </c:dLbl>
            <c:dLbl>
              <c:idx val="3"/>
              <c:layout>
                <c:manualLayout>
                  <c:x val="0.35033167495854062"/>
                  <c:y val="3.35249042145593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8D4323-EAD5-4778-9931-6E66763A90B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0.60%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E1C-4030-A3CE-04FA2C005229}"/>
                </c:ext>
              </c:extLst>
            </c:dLbl>
            <c:dLbl>
              <c:idx val="4"/>
              <c:layout>
                <c:manualLayout>
                  <c:x val="0.13681592039800994"/>
                  <c:y val="7.9821200510855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C9C7BFB-56BB-441D-AD4E-B29ACA7844B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0.0003%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0E1C-4030-A3CE-04FA2C005229}"/>
                </c:ext>
              </c:extLst>
            </c:dLbl>
            <c:dLbl>
              <c:idx val="5"/>
              <c:layout>
                <c:manualLayout>
                  <c:x val="-7.0480928689883912E-2"/>
                  <c:y val="8.93997445721582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9147AEC-3D60-445C-A615-A0624CD5188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E1C-4030-A3CE-04FA2C005229}"/>
                </c:ext>
              </c:extLst>
            </c:dLbl>
            <c:dLbl>
              <c:idx val="6"/>
              <c:layout>
                <c:manualLayout>
                  <c:x val="-0.20107794361525705"/>
                  <c:y val="9.57854406130268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1A3753-5A46-419A-A0A2-EF0D9B9B8E8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0.68%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0E1C-4030-A3CE-04FA2C005229}"/>
                </c:ext>
              </c:extLst>
            </c:dLbl>
            <c:dLbl>
              <c:idx val="7"/>
              <c:layout>
                <c:manualLayout>
                  <c:x val="-0.18449419568822559"/>
                  <c:y val="-3.67177522349937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794255B-F0D8-4A79-BED4-2DDE775A00A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E1C-4030-A3CE-04FA2C005229}"/>
                </c:ext>
              </c:extLst>
            </c:dLbl>
            <c:dLbl>
              <c:idx val="8"/>
              <c:layout>
                <c:manualLayout>
                  <c:x val="-8.291873963515755E-3"/>
                  <c:y val="3.83141762452106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6D29E51-8018-4982-BA47-1FC91F5A169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20.67%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E1C-4030-A3CE-04FA2C005229}"/>
                </c:ext>
              </c:extLst>
            </c:dLbl>
            <c:dLbl>
              <c:idx val="9"/>
              <c:layout>
                <c:manualLayout>
                  <c:x val="0"/>
                  <c:y val="-0.146871008939974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AEF554-9F0D-46C2-8B56-5C29D2068A9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0E1C-4030-A3CE-04FA2C005229}"/>
                </c:ext>
              </c:extLst>
            </c:dLbl>
            <c:dLbl>
              <c:idx val="10"/>
              <c:layout>
                <c:manualLayout>
                  <c:x val="1.658374792703151E-2"/>
                  <c:y val="-2.5542784163473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409AC6C-C8A5-46D1-8876-B069660FA9A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21.85%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0E1C-4030-A3CE-04FA2C005229}"/>
                </c:ext>
              </c:extLst>
            </c:dLbl>
            <c:dLbl>
              <c:idx val="11"/>
              <c:layout>
                <c:manualLayout>
                  <c:x val="0.19278606965174122"/>
                  <c:y val="-3.35249042145594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335EC1E-1A06-4516-9131-2DF8A8412E5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0.08%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E1C-4030-A3CE-04FA2C005229}"/>
                </c:ext>
              </c:extLst>
            </c:dLbl>
            <c:dLbl>
              <c:idx val="12"/>
              <c:layout>
                <c:manualLayout>
                  <c:x val="-0.15132669983416253"/>
                  <c:y val="-9.57854406130268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E331073-ABBA-4C97-A9BB-4912A5146DD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E1C-4030-A3CE-04FA2C005229}"/>
                </c:ext>
              </c:extLst>
            </c:dLbl>
            <c:dLbl>
              <c:idx val="13"/>
              <c:layout>
                <c:manualLayout>
                  <c:x val="-0.32960199004975127"/>
                  <c:y val="2.5542784163473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2BA1B8-C30D-44C9-842D-2B09A38C4A1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E1C-4030-A3CE-04FA2C005229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1C-4030-A3CE-04FA2C005229}"/>
                </c:ext>
              </c:extLst>
            </c:dLbl>
            <c:dLbl>
              <c:idx val="15"/>
              <c:layout>
                <c:manualLayout>
                  <c:x val="-0.25704809286898839"/>
                  <c:y val="-5.5874840357598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5E6B85-6F46-4BD7-A8EB-E03E7FFEC88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1.27%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E1C-4030-A3CE-04FA2C005229}"/>
                </c:ext>
              </c:extLst>
            </c:dLbl>
            <c:dLbl>
              <c:idx val="16"/>
              <c:layout>
                <c:manualLayout>
                  <c:x val="0.29850746268656714"/>
                  <c:y val="1.43678160919540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1E8C22-C792-4582-8EF6-968B428B0A0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/>
                      <a:t>0.56%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E1C-4030-A3CE-04FA2C0052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Beginning Balance</c:v>
                </c:pt>
                <c:pt idx="1">
                  <c:v>Property Tax (Local)</c:v>
                </c:pt>
                <c:pt idx="2">
                  <c:v>Motor Vehicle Tax</c:v>
                </c:pt>
                <c:pt idx="3">
                  <c:v>Revenue in Lieu of Taxes</c:v>
                </c:pt>
                <c:pt idx="4">
                  <c:v>Adult High School Tuition</c:v>
                </c:pt>
                <c:pt idx="5">
                  <c:v>Transportation Fees Reimbursement</c:v>
                </c:pt>
                <c:pt idx="6">
                  <c:v>Interest Income</c:v>
                </c:pt>
                <c:pt idx="7">
                  <c:v>Rental Income</c:v>
                </c:pt>
                <c:pt idx="8">
                  <c:v>SEEK (State)</c:v>
                </c:pt>
                <c:pt idx="9">
                  <c:v>Telecommunications Tax</c:v>
                </c:pt>
                <c:pt idx="10">
                  <c:v>On-behalf Payments</c:v>
                </c:pt>
                <c:pt idx="11">
                  <c:v>Miscellaneous Revenue</c:v>
                </c:pt>
                <c:pt idx="12">
                  <c:v>Impact Aid</c:v>
                </c:pt>
                <c:pt idx="13">
                  <c:v>E-RATE Reimbursement</c:v>
                </c:pt>
                <c:pt idx="14">
                  <c:v>Interfund Transfers</c:v>
                </c:pt>
                <c:pt idx="15">
                  <c:v>Indirect Cost Transfer</c:v>
                </c:pt>
                <c:pt idx="16">
                  <c:v>Medicaid</c:v>
                </c:pt>
              </c:strCache>
            </c:strRef>
          </c:cat>
          <c:val>
            <c:numRef>
              <c:f>Sheet1!$B$2:$B$18</c:f>
              <c:numCache>
                <c:formatCode>0.00%</c:formatCode>
                <c:ptCount val="17"/>
                <c:pt idx="0">
                  <c:v>0.22108707677576936</c:v>
                </c:pt>
                <c:pt idx="1">
                  <c:v>0.29422352669932961</c:v>
                </c:pt>
                <c:pt idx="2">
                  <c:v>2.2410561728416541E-2</c:v>
                </c:pt>
                <c:pt idx="3">
                  <c:v>6.0028290343972874E-3</c:v>
                </c:pt>
                <c:pt idx="4">
                  <c:v>3.2015088183452199E-6</c:v>
                </c:pt>
                <c:pt idx="5">
                  <c:v>1.6007544091726101E-4</c:v>
                </c:pt>
                <c:pt idx="6">
                  <c:v>6.8032062389835925E-3</c:v>
                </c:pt>
                <c:pt idx="7">
                  <c:v>3.3615842592624813E-4</c:v>
                </c:pt>
                <c:pt idx="8">
                  <c:v>0.2066982774917942</c:v>
                </c:pt>
                <c:pt idx="9">
                  <c:v>2.9774032010610545E-3</c:v>
                </c:pt>
                <c:pt idx="10">
                  <c:v>0.21850297685206127</c:v>
                </c:pt>
                <c:pt idx="11">
                  <c:v>7.6836211640285272E-4</c:v>
                </c:pt>
                <c:pt idx="12">
                  <c:v>3.2015088183452202E-4</c:v>
                </c:pt>
                <c:pt idx="13">
                  <c:v>1.3926563359801707E-3</c:v>
                </c:pt>
                <c:pt idx="14">
                  <c:v>0</c:v>
                </c:pt>
                <c:pt idx="15">
                  <c:v>1.2710896836203319E-2</c:v>
                </c:pt>
                <c:pt idx="16">
                  <c:v>5.6026404321041353E-3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C-4030-A3CE-04FA2C00522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10</cp:revision>
  <dcterms:created xsi:type="dcterms:W3CDTF">2023-11-22T12:53:00Z</dcterms:created>
  <dcterms:modified xsi:type="dcterms:W3CDTF">2023-11-22T13:24:00Z</dcterms:modified>
</cp:coreProperties>
</file>