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F61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6BBBAEF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2AFF3B2B" w14:textId="033277D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3C6F">
            <w:rPr>
              <w:rFonts w:asciiTheme="minorHAnsi" w:hAnsiTheme="minorHAnsi" w:cstheme="minorHAnsi"/>
            </w:rPr>
            <w:t>8/30/2023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8D9A05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F5A6A89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4AB5F6DD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41CC681B" w14:textId="617020D2" w:rsidR="006F0552" w:rsidRPr="00716300" w:rsidRDefault="00A3792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Student </w:t>
          </w:r>
          <w:r w:rsidR="00603C6F">
            <w:rPr>
              <w:rFonts w:asciiTheme="minorHAnsi" w:hAnsiTheme="minorHAnsi" w:cstheme="minorHAnsi"/>
            </w:rPr>
            <w:t>Community/</w:t>
          </w:r>
          <w:r>
            <w:rPr>
              <w:rFonts w:asciiTheme="minorHAnsi" w:hAnsiTheme="minorHAnsi" w:cstheme="minorHAnsi"/>
            </w:rPr>
            <w:t>Services</w:t>
          </w:r>
        </w:p>
      </w:sdtContent>
    </w:sdt>
    <w:p w14:paraId="59C2BC4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EBD11C3" w14:textId="5F09F496" w:rsidR="00DE0B82" w:rsidRPr="00716300" w:rsidRDefault="00A3792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Children’s Home of Northern </w:t>
          </w:r>
          <w:r w:rsidR="00603C6F">
            <w:rPr>
              <w:rFonts w:asciiTheme="minorHAnsi" w:hAnsiTheme="minorHAnsi" w:cstheme="minorHAnsi"/>
            </w:rPr>
            <w:t xml:space="preserve">Kentucky </w:t>
          </w:r>
          <w:r>
            <w:rPr>
              <w:rFonts w:asciiTheme="minorHAnsi" w:hAnsiTheme="minorHAnsi" w:cstheme="minorHAnsi"/>
            </w:rPr>
            <w:t>CHNK Behavioral Health</w:t>
          </w:r>
          <w:r w:rsidR="00603C6F">
            <w:rPr>
              <w:rFonts w:asciiTheme="minorHAnsi" w:hAnsiTheme="minorHAnsi" w:cstheme="minorHAnsi"/>
            </w:rPr>
            <w:t xml:space="preserve"> and Boone County Schools 2023-2024</w:t>
          </w:r>
        </w:p>
      </w:sdtContent>
    </w:sdt>
    <w:p w14:paraId="565F1AE3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9976762" w14:textId="77777777" w:rsidR="00DE0B82" w:rsidRPr="00716300" w:rsidRDefault="00A3792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Intensive Outpatient Programming</w:t>
          </w:r>
        </w:p>
      </w:sdtContent>
    </w:sdt>
    <w:p w14:paraId="6065EA2C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40D59671" w14:textId="01486957" w:rsidR="008A2749" w:rsidRPr="008A2749" w:rsidRDefault="00603C6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September 2023-June 2024</w:t>
          </w:r>
        </w:p>
      </w:sdtContent>
    </w:sdt>
    <w:p w14:paraId="5CF93B9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606F5E07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FDE2EAA224CF44D89F4A343F408424D9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-866754759"/>
            <w:placeholder>
              <w:docPart w:val="EAB9CDA7018C4F23B7D1CBE280442643"/>
            </w:placeholder>
          </w:sdtPr>
          <w:sdtEndPr>
            <w:rPr>
              <w:rStyle w:val="PlaceholderText"/>
            </w:rPr>
          </w:sdtEndPr>
          <w:sdtContent>
            <w:p w14:paraId="5B31B77C" w14:textId="77777777" w:rsidR="00603C6F" w:rsidRPr="00DE0B82" w:rsidRDefault="00603C6F" w:rsidP="00603C6F">
              <w:pPr>
                <w:pStyle w:val="NoSpacing"/>
                <w:rPr>
                  <w:rStyle w:val="PlaceholderText"/>
                </w:rPr>
              </w:pPr>
              <w:r>
                <w:rPr>
                  <w:rStyle w:val="PlaceholderText"/>
                </w:rPr>
                <w:t>9.22 &amp; 10.3</w:t>
              </w:r>
            </w:p>
          </w:sdtContent>
        </w:sdt>
        <w:p w14:paraId="1ADB9113" w14:textId="77777777" w:rsidR="00603C6F" w:rsidRDefault="00603C6F" w:rsidP="00603C6F">
          <w:r>
            <w:t xml:space="preserve">Strategic Plan Goal 3: Boone County Schools will value diverse perspectives while cultivating open two-way communication, empowerment, efficiency, and advocacy </w:t>
          </w:r>
          <w:r w:rsidRPr="006E5E07">
            <w:t>across a safe and inclusive school community, to maximize internal and external stakeholder engagement.</w:t>
          </w:r>
        </w:p>
        <w:p w14:paraId="1D58F9FF" w14:textId="3C6F74AB" w:rsidR="00603C6F" w:rsidRDefault="003552BD" w:rsidP="00603C6F">
          <w:pPr>
            <w:rPr>
              <w:rStyle w:val="PlaceholderText"/>
            </w:rPr>
          </w:pPr>
        </w:p>
      </w:sdtContent>
    </w:sdt>
    <w:p w14:paraId="18FDE21F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>
        <w:rPr>
          <w:rFonts w:ascii="Times New Roman" w:hAnsi="Times New Roman" w:cs="Times New Roman"/>
        </w:rPr>
      </w:sdtEndPr>
      <w:sdtContent>
        <w:p w14:paraId="5ED88F35" w14:textId="77777777" w:rsidR="00D072A8" w:rsidRPr="003552BD" w:rsidRDefault="00A37929" w:rsidP="00D072A8">
          <w:pPr>
            <w:pStyle w:val="NoSpacing"/>
          </w:pPr>
          <w:r w:rsidRPr="003552BD">
            <w:rPr>
              <w:szCs w:val="24"/>
            </w:rPr>
            <w:t>CHNK</w:t>
          </w:r>
          <w:r w:rsidRPr="003552BD">
            <w:rPr>
              <w:szCs w:val="24"/>
              <w:shd w:val="clear" w:color="auto" w:fill="FFFFFF"/>
            </w:rPr>
            <w:t xml:space="preserve"> offers multiple Intensive Outpatient programs (IOP) that follow a structured, trauma-informed, and evidence-based approach to therapeutic care for children and adults who need help recognizing, managing, and overcoming mental health and/or substance use disorders.</w:t>
          </w:r>
          <w:r w:rsidRPr="003552BD">
            <w:rPr>
              <w:szCs w:val="24"/>
            </w:rPr>
            <w:t xml:space="preserve"> </w:t>
          </w:r>
        </w:p>
      </w:sdtContent>
    </w:sdt>
    <w:p w14:paraId="34FADD30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17045AB9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D192E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6A13B637" w14:textId="725B9E9A" w:rsidR="00D072A8" w:rsidRPr="006F0552" w:rsidRDefault="00603C6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</w:t>
          </w:r>
        </w:p>
      </w:sdtContent>
    </w:sdt>
    <w:p w14:paraId="11424A6E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72E0766" w14:textId="77777777" w:rsidR="00DE0B82" w:rsidRDefault="00A3792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14:paraId="7BDE98B0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25948077" w14:textId="32C54BCF" w:rsidR="00FE1745" w:rsidRDefault="00603C6F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23C6BF90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AAFBE1F" w14:textId="64032E82" w:rsidR="00FE1745" w:rsidRDefault="00603C6F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 xml:space="preserve">    N/A</w:t>
          </w:r>
        </w:p>
      </w:sdtContent>
    </w:sdt>
    <w:p w14:paraId="631D77B0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7C857F43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87035DC" w14:textId="4CCBB52E" w:rsidR="00A37929" w:rsidRDefault="00603C6F" w:rsidP="00893B09">
          <w:pPr>
            <w:tabs>
              <w:tab w:val="left" w:pos="1530"/>
            </w:tabs>
            <w:rPr>
              <w:b/>
            </w:rPr>
          </w:pPr>
          <w:r>
            <w:t xml:space="preserve">We </w:t>
          </w:r>
          <w:r w:rsidR="00A37929" w:rsidRPr="00A37929">
            <w:t>recommend the board approve Collaborative Service Agreement with Children’s Home of Northern Kentucky</w:t>
          </w:r>
          <w:r w:rsidR="00A37929">
            <w:t>/CHNK Behavioral Health for Intensive Outpatient Programming</w:t>
          </w:r>
          <w:r w:rsidR="00A37929" w:rsidRPr="00A37929">
            <w:t>, as presented</w:t>
          </w:r>
          <w:r w:rsidR="00893B09">
            <w:t>.</w:t>
          </w:r>
        </w:p>
        <w:p w14:paraId="73CF10F6" w14:textId="77777777" w:rsidR="00D072A8" w:rsidRPr="008A2749" w:rsidRDefault="003552B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1C2751C1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>
        <w:rPr>
          <w:rFonts w:ascii="Times New Roman" w:hAnsi="Times New Roman" w:cs="Times New Roman"/>
        </w:rPr>
      </w:sdtEndPr>
      <w:sdtContent>
        <w:p w14:paraId="2B782C49" w14:textId="77777777" w:rsidR="00893B09" w:rsidRPr="003552BD" w:rsidRDefault="00893B09" w:rsidP="00D072A8">
          <w:pPr>
            <w:pStyle w:val="NoSpacing"/>
          </w:pPr>
          <w:r w:rsidRPr="003552BD">
            <w:t>Kathleen G. Reutman, Executive Director, Student Services</w:t>
          </w:r>
        </w:p>
        <w:p w14:paraId="3C47B7D3" w14:textId="77777777" w:rsidR="00893B09" w:rsidRPr="003552BD" w:rsidRDefault="00893B09" w:rsidP="00D072A8">
          <w:pPr>
            <w:pStyle w:val="NoSpacing"/>
          </w:pPr>
          <w:r w:rsidRPr="003552BD">
            <w:t>Dr. James Detwiler, Deputy Superintendent/CAO</w:t>
          </w:r>
        </w:p>
      </w:sdtContent>
    </w:sdt>
    <w:p w14:paraId="2663E22F" w14:textId="77777777" w:rsidR="00D072A8" w:rsidRPr="00D072A8" w:rsidRDefault="00893B09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8943" w14:textId="77777777" w:rsidR="002415F5" w:rsidRDefault="002415F5">
      <w:r>
        <w:separator/>
      </w:r>
    </w:p>
  </w:endnote>
  <w:endnote w:type="continuationSeparator" w:id="0">
    <w:p w14:paraId="0A21FFA9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C202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F851" w14:textId="77777777" w:rsidR="002415F5" w:rsidRDefault="002415F5">
      <w:r>
        <w:separator/>
      </w:r>
    </w:p>
  </w:footnote>
  <w:footnote w:type="continuationSeparator" w:id="0">
    <w:p w14:paraId="4B590E39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3B07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F4155BB" wp14:editId="6882E243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4E0F9428" w14:textId="77777777" w:rsidR="003552BD" w:rsidRPr="00C046D1" w:rsidRDefault="003552BD" w:rsidP="003552BD">
    <w:pPr>
      <w:pStyle w:val="NoSpacing"/>
      <w:rPr>
        <w:b/>
        <w:sz w:val="20"/>
      </w:rPr>
    </w:pPr>
    <w:r>
      <w:rPr>
        <w:b/>
        <w:sz w:val="20"/>
      </w:rPr>
      <w:t>Ms. Karen Byrd</w:t>
    </w:r>
    <w:r w:rsidRPr="00C046D1">
      <w:rPr>
        <w:b/>
        <w:sz w:val="20"/>
      </w:rPr>
      <w:t xml:space="preserve">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46B3A703" w14:textId="77777777" w:rsidR="003552BD" w:rsidRPr="00C046D1" w:rsidRDefault="003552BD" w:rsidP="003552BD">
    <w:pPr>
      <w:pStyle w:val="NoSpacing"/>
      <w:rPr>
        <w:b/>
        <w:sz w:val="20"/>
      </w:rPr>
    </w:pPr>
    <w:r>
      <w:rPr>
        <w:b/>
        <w:sz w:val="20"/>
      </w:rPr>
      <w:t>Mr. Jesse Parks</w:t>
    </w:r>
    <w:r w:rsidRPr="00C046D1">
      <w:rPr>
        <w:b/>
        <w:sz w:val="20"/>
      </w:rPr>
      <w:t xml:space="preserve">, Vice Chair     </w:t>
    </w:r>
  </w:p>
  <w:p w14:paraId="751AE7D1" w14:textId="77777777" w:rsidR="003552BD" w:rsidRPr="00C046D1" w:rsidRDefault="003552BD" w:rsidP="003552BD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243C32F1" w14:textId="77777777" w:rsidR="003552BD" w:rsidRDefault="003552BD" w:rsidP="003552BD">
    <w:pPr>
      <w:pStyle w:val="NoSpacing"/>
      <w:rPr>
        <w:b/>
        <w:sz w:val="20"/>
      </w:rPr>
    </w:pPr>
    <w:r w:rsidRPr="00C046D1">
      <w:rPr>
        <w:b/>
        <w:sz w:val="20"/>
      </w:rPr>
      <w:t>Mr</w:t>
    </w:r>
    <w:r>
      <w:rPr>
        <w:b/>
        <w:sz w:val="20"/>
      </w:rPr>
      <w:t>s</w:t>
    </w:r>
    <w:r w:rsidRPr="00C046D1">
      <w:rPr>
        <w:b/>
        <w:sz w:val="20"/>
      </w:rPr>
      <w:t xml:space="preserve">. </w:t>
    </w:r>
    <w:r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</w:p>
  <w:p w14:paraId="1494909F" w14:textId="347AFE53" w:rsidR="008D46C0" w:rsidRPr="00C046D1" w:rsidRDefault="003552BD" w:rsidP="003552BD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Mrs. Cindy Young</w:t>
    </w:r>
    <w:r w:rsidR="00C046D1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227CF2AA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2E76218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2F23CC" wp14:editId="2B7CFB76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52BD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C6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7454C"/>
    <w:rsid w:val="00882427"/>
    <w:rsid w:val="00891A2A"/>
    <w:rsid w:val="00893B09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37929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2D3B76A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E2EAA224CF44D89F4A343F4084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469FC-FE2C-4434-92D2-000381D74A9D}"/>
      </w:docPartPr>
      <w:docPartBody>
        <w:p w:rsidR="005C24DF" w:rsidRDefault="00447A14" w:rsidP="00447A14">
          <w:pPr>
            <w:pStyle w:val="FDE2EAA224CF44D89F4A343F408424D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9CDA7018C4F23B7D1CBE28044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AEDE-F91A-4E2E-A24C-4BB7B19EC3C9}"/>
      </w:docPartPr>
      <w:docPartBody>
        <w:p w:rsidR="005C24DF" w:rsidRDefault="00447A14" w:rsidP="00447A14">
          <w:pPr>
            <w:pStyle w:val="EAB9CDA7018C4F23B7D1CBE28044264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47A14"/>
    <w:rsid w:val="004574D0"/>
    <w:rsid w:val="004D3C03"/>
    <w:rsid w:val="005C24DF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C1A4A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A14"/>
    <w:rPr>
      <w:color w:val="808080"/>
    </w:rPr>
  </w:style>
  <w:style w:type="paragraph" w:customStyle="1" w:styleId="FDE2EAA224CF44D89F4A343F408424D9">
    <w:name w:val="FDE2EAA224CF44D89F4A343F408424D9"/>
    <w:rsid w:val="00447A14"/>
  </w:style>
  <w:style w:type="paragraph" w:customStyle="1" w:styleId="EAB9CDA7018C4F23B7D1CBE280442643">
    <w:name w:val="EAB9CDA7018C4F23B7D1CBE280442643"/>
    <w:rsid w:val="00447A14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C15F-AA93-4337-9555-83E86B32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2021-03-03T22:03:00Z</cp:lastPrinted>
  <dcterms:created xsi:type="dcterms:W3CDTF">2023-09-05T14:44:00Z</dcterms:created>
  <dcterms:modified xsi:type="dcterms:W3CDTF">2023-09-05T14:44:00Z</dcterms:modified>
</cp:coreProperties>
</file>