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F61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6BBBAE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AFF3B2B" w14:textId="033277D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3C6F">
            <w:rPr>
              <w:rFonts w:asciiTheme="minorHAnsi" w:hAnsiTheme="minorHAnsi" w:cstheme="minorHAnsi"/>
            </w:rPr>
            <w:t>8/30/2023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8D9A0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F5A6A8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AB5F6DD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1CC681B" w14:textId="617020D2" w:rsidR="006F0552" w:rsidRPr="00716300" w:rsidRDefault="00A3792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Student </w:t>
          </w:r>
          <w:r w:rsidR="00603C6F">
            <w:rPr>
              <w:rFonts w:asciiTheme="minorHAnsi" w:hAnsiTheme="minorHAnsi" w:cstheme="minorHAnsi"/>
            </w:rPr>
            <w:t>Community/</w:t>
          </w:r>
          <w:r>
            <w:rPr>
              <w:rFonts w:asciiTheme="minorHAnsi" w:hAnsiTheme="minorHAnsi" w:cstheme="minorHAnsi"/>
            </w:rPr>
            <w:t>Services</w:t>
          </w:r>
        </w:p>
      </w:sdtContent>
    </w:sdt>
    <w:p w14:paraId="59C2BC4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EBD11C3" w14:textId="5F09F496" w:rsidR="00DE0B82" w:rsidRPr="00716300" w:rsidRDefault="00A3792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Children’s Home of Northern </w:t>
          </w:r>
          <w:r w:rsidR="00603C6F">
            <w:rPr>
              <w:rFonts w:asciiTheme="minorHAnsi" w:hAnsiTheme="minorHAnsi" w:cstheme="minorHAnsi"/>
            </w:rPr>
            <w:t xml:space="preserve">Kentucky </w:t>
          </w:r>
          <w:r>
            <w:rPr>
              <w:rFonts w:asciiTheme="minorHAnsi" w:hAnsiTheme="minorHAnsi" w:cstheme="minorHAnsi"/>
            </w:rPr>
            <w:t>CHNK Behavioral Health</w:t>
          </w:r>
          <w:r w:rsidR="00603C6F">
            <w:rPr>
              <w:rFonts w:asciiTheme="minorHAnsi" w:hAnsiTheme="minorHAnsi" w:cstheme="minorHAnsi"/>
            </w:rPr>
            <w:t xml:space="preserve"> and Boone County Schools 2023-2024</w:t>
          </w:r>
        </w:p>
      </w:sdtContent>
    </w:sdt>
    <w:p w14:paraId="565F1AE3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9976762" w14:textId="3A2BBAA9" w:rsidR="00DE0B82" w:rsidRPr="00716300" w:rsidRDefault="00A3792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Outpatient </w:t>
          </w:r>
          <w:r w:rsidR="00B87A10">
            <w:rPr>
              <w:rFonts w:asciiTheme="minorHAnsi" w:hAnsiTheme="minorHAnsi" w:cstheme="minorHAnsi"/>
            </w:rPr>
            <w:t>Services</w:t>
          </w:r>
        </w:p>
      </w:sdtContent>
    </w:sdt>
    <w:p w14:paraId="6065EA2C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0D59671" w14:textId="01486957" w:rsidR="008A2749" w:rsidRPr="008A2749" w:rsidRDefault="00603C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2023-June 2024</w:t>
          </w:r>
        </w:p>
      </w:sdtContent>
    </w:sdt>
    <w:p w14:paraId="5CF93B9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606F5E07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FDE2EAA224CF44D89F4A343F408424D9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866754759"/>
            <w:placeholder>
              <w:docPart w:val="EAB9CDA7018C4F23B7D1CBE280442643"/>
            </w:placeholder>
          </w:sdtPr>
          <w:sdtEndPr>
            <w:rPr>
              <w:rStyle w:val="PlaceholderText"/>
              <w:color w:val="auto"/>
            </w:rPr>
          </w:sdtEndPr>
          <w:sdtContent>
            <w:p w14:paraId="5B31B77C" w14:textId="77777777" w:rsidR="00603C6F" w:rsidRPr="00C4007F" w:rsidRDefault="00603C6F" w:rsidP="00603C6F">
              <w:pPr>
                <w:pStyle w:val="NoSpacing"/>
                <w:rPr>
                  <w:rStyle w:val="PlaceholderText"/>
                  <w:color w:val="auto"/>
                </w:rPr>
              </w:pPr>
              <w:r w:rsidRPr="00C4007F">
                <w:rPr>
                  <w:rStyle w:val="PlaceholderText"/>
                  <w:color w:val="auto"/>
                </w:rPr>
                <w:t>9.22 &amp; 10.3</w:t>
              </w:r>
            </w:p>
          </w:sdtContent>
        </w:sdt>
        <w:p w14:paraId="1ADB9113" w14:textId="77777777" w:rsidR="00603C6F" w:rsidRDefault="00603C6F" w:rsidP="00603C6F">
          <w:r w:rsidRPr="00C4007F">
            <w:rPr>
              <w:rFonts w:asciiTheme="minorHAnsi" w:hAnsiTheme="minorHAnsi" w:cstheme="minorHAnsi"/>
            </w:rPr>
            <w:t>Strategic Plan Goal 3: Boone County Schools will value diverse perspectives while cultivating open two-way communication, empowerment, efficiency, and advocacy across a safe and inclusive school community, to maximize internal and external stakeholder engagement</w:t>
          </w:r>
          <w:r w:rsidRPr="006E5E07">
            <w:t>.</w:t>
          </w:r>
        </w:p>
        <w:p w14:paraId="1D58F9FF" w14:textId="3C6F74AB" w:rsidR="00603C6F" w:rsidRDefault="00C4007F" w:rsidP="00603C6F">
          <w:pPr>
            <w:rPr>
              <w:rStyle w:val="PlaceholderText"/>
            </w:rPr>
          </w:pPr>
        </w:p>
      </w:sdtContent>
    </w:sdt>
    <w:p w14:paraId="18FDE21F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ED88F35" w14:textId="56EB0C47" w:rsidR="00D072A8" w:rsidRPr="00A37929" w:rsidRDefault="00A37929" w:rsidP="00D072A8">
          <w:pPr>
            <w:pStyle w:val="NoSpacing"/>
            <w:rPr>
              <w:rFonts w:asciiTheme="minorHAnsi" w:hAnsiTheme="minorHAnsi" w:cstheme="minorHAnsi"/>
            </w:rPr>
          </w:pPr>
          <w:r w:rsidRPr="00A37929">
            <w:rPr>
              <w:rFonts w:asciiTheme="minorHAnsi" w:hAnsiTheme="minorHAnsi" w:cstheme="minorHAnsi"/>
              <w:szCs w:val="24"/>
            </w:rPr>
            <w:t>CHNK</w:t>
          </w:r>
          <w:r w:rsidRPr="00A37929">
            <w:rPr>
              <w:rFonts w:asciiTheme="minorHAnsi" w:hAnsiTheme="minorHAnsi" w:cstheme="minorHAnsi"/>
              <w:szCs w:val="24"/>
              <w:shd w:val="clear" w:color="auto" w:fill="FFFFFF"/>
            </w:rPr>
            <w:t xml:space="preserve"> </w:t>
          </w:r>
          <w:r w:rsidR="00B87A10">
            <w:rPr>
              <w:rFonts w:asciiTheme="minorHAnsi" w:hAnsiTheme="minorHAnsi" w:cstheme="minorHAnsi"/>
              <w:szCs w:val="24"/>
              <w:shd w:val="clear" w:color="auto" w:fill="FFFFFF"/>
            </w:rPr>
            <w:t>will provide comprehensive assessments, individualized treatment plans, individual and family therapy sessions, case management services, aftercare plans, and follow-up evaluations.</w:t>
          </w:r>
        </w:p>
      </w:sdtContent>
    </w:sdt>
    <w:p w14:paraId="34FADD3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7045AB9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D192E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A13B637" w14:textId="725B9E9A" w:rsidR="00D072A8" w:rsidRPr="006F0552" w:rsidRDefault="00603C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11424A6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72E0766" w14:textId="77777777" w:rsidR="00DE0B82" w:rsidRDefault="00A3792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7BDE98B0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25948077" w14:textId="32C54BCF" w:rsidR="00FE1745" w:rsidRDefault="00603C6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23C6BF9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AAFBE1F" w14:textId="64032E82" w:rsidR="00FE1745" w:rsidRDefault="00603C6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 xml:space="preserve">    N/A</w:t>
          </w:r>
        </w:p>
      </w:sdtContent>
    </w:sdt>
    <w:p w14:paraId="631D77B0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C857F4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87035DC" w14:textId="683FAC12" w:rsidR="00A37929" w:rsidRPr="00C4007F" w:rsidRDefault="00603C6F" w:rsidP="00893B09">
          <w:pPr>
            <w:tabs>
              <w:tab w:val="left" w:pos="1530"/>
            </w:tabs>
            <w:rPr>
              <w:rFonts w:asciiTheme="minorHAnsi" w:hAnsiTheme="minorHAnsi" w:cstheme="minorHAnsi"/>
              <w:b/>
            </w:rPr>
          </w:pPr>
          <w:r w:rsidRPr="00C4007F">
            <w:rPr>
              <w:rFonts w:asciiTheme="minorHAnsi" w:hAnsiTheme="minorHAnsi" w:cstheme="minorHAnsi"/>
            </w:rPr>
            <w:t xml:space="preserve">We </w:t>
          </w:r>
          <w:r w:rsidR="00A37929" w:rsidRPr="00C4007F">
            <w:rPr>
              <w:rFonts w:asciiTheme="minorHAnsi" w:hAnsiTheme="minorHAnsi" w:cstheme="minorHAnsi"/>
            </w:rPr>
            <w:t xml:space="preserve">recommend the board approve Collaborative Service Agreement with </w:t>
          </w:r>
          <w:r w:rsidR="00B87A10" w:rsidRPr="00C4007F">
            <w:rPr>
              <w:rFonts w:asciiTheme="minorHAnsi" w:hAnsiTheme="minorHAnsi" w:cstheme="minorHAnsi"/>
            </w:rPr>
            <w:t>CHNK</w:t>
          </w:r>
          <w:r w:rsidR="00A37929" w:rsidRPr="00C4007F">
            <w:rPr>
              <w:rFonts w:asciiTheme="minorHAnsi" w:hAnsiTheme="minorHAnsi" w:cstheme="minorHAnsi"/>
            </w:rPr>
            <w:t xml:space="preserve">/CHNK Behavioral Health for Outpatient </w:t>
          </w:r>
          <w:r w:rsidR="00B87A10" w:rsidRPr="00C4007F">
            <w:rPr>
              <w:rFonts w:asciiTheme="minorHAnsi" w:hAnsiTheme="minorHAnsi" w:cstheme="minorHAnsi"/>
            </w:rPr>
            <w:t>Services</w:t>
          </w:r>
          <w:r w:rsidR="00A37929" w:rsidRPr="00C4007F">
            <w:rPr>
              <w:rFonts w:asciiTheme="minorHAnsi" w:hAnsiTheme="minorHAnsi" w:cstheme="minorHAnsi"/>
            </w:rPr>
            <w:t>, as presented</w:t>
          </w:r>
          <w:r w:rsidR="00893B09" w:rsidRPr="00C4007F">
            <w:rPr>
              <w:rFonts w:asciiTheme="minorHAnsi" w:hAnsiTheme="minorHAnsi" w:cstheme="minorHAnsi"/>
            </w:rPr>
            <w:t>.</w:t>
          </w:r>
        </w:p>
        <w:p w14:paraId="73CF10F6" w14:textId="77777777" w:rsidR="00D072A8" w:rsidRPr="008A2749" w:rsidRDefault="00C4007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C2751C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B782C49" w14:textId="77777777" w:rsidR="00893B09" w:rsidRDefault="00893B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Reutman, Executive Director, Student Services</w:t>
          </w:r>
        </w:p>
        <w:p w14:paraId="3C47B7D3" w14:textId="77777777" w:rsidR="00893B09" w:rsidRDefault="00893B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James Detwiler, Deputy Superintendent/CAO</w:t>
          </w:r>
        </w:p>
      </w:sdtContent>
    </w:sdt>
    <w:p w14:paraId="2663E22F" w14:textId="77777777" w:rsidR="00D072A8" w:rsidRPr="00D072A8" w:rsidRDefault="00893B09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8943" w14:textId="77777777" w:rsidR="002415F5" w:rsidRDefault="002415F5">
      <w:r>
        <w:separator/>
      </w:r>
    </w:p>
  </w:endnote>
  <w:endnote w:type="continuationSeparator" w:id="0">
    <w:p w14:paraId="0A21FFA9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C202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F851" w14:textId="77777777" w:rsidR="002415F5" w:rsidRDefault="002415F5">
      <w:r>
        <w:separator/>
      </w:r>
    </w:p>
  </w:footnote>
  <w:footnote w:type="continuationSeparator" w:id="0">
    <w:p w14:paraId="4B590E39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3B07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F4155BB" wp14:editId="6882E24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DC36A15" w14:textId="77777777" w:rsidR="00C4007F" w:rsidRPr="00C046D1" w:rsidRDefault="00C4007F" w:rsidP="00C4007F">
    <w:pPr>
      <w:pStyle w:val="NoSpacing"/>
      <w:rPr>
        <w:b/>
        <w:sz w:val="20"/>
      </w:rPr>
    </w:pPr>
    <w:r>
      <w:rPr>
        <w:b/>
        <w:sz w:val="20"/>
      </w:rPr>
      <w:t>Ms. Karen Byrd</w:t>
    </w:r>
    <w:r w:rsidRPr="00C046D1">
      <w:rPr>
        <w:b/>
        <w:sz w:val="20"/>
      </w:rPr>
      <w:t xml:space="preserve">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3CC972DC" w14:textId="77777777" w:rsidR="00C4007F" w:rsidRPr="00C046D1" w:rsidRDefault="00C4007F" w:rsidP="00C4007F">
    <w:pPr>
      <w:pStyle w:val="NoSpacing"/>
      <w:rPr>
        <w:b/>
        <w:sz w:val="20"/>
      </w:rPr>
    </w:pPr>
    <w:r>
      <w:rPr>
        <w:b/>
        <w:sz w:val="20"/>
      </w:rPr>
      <w:t>Mr. Jesse Parks</w:t>
    </w:r>
    <w:r w:rsidRPr="00C046D1">
      <w:rPr>
        <w:b/>
        <w:sz w:val="20"/>
      </w:rPr>
      <w:t xml:space="preserve">, Vice Chair     </w:t>
    </w:r>
  </w:p>
  <w:p w14:paraId="1748237D" w14:textId="77777777" w:rsidR="00C4007F" w:rsidRPr="00C046D1" w:rsidRDefault="00C4007F" w:rsidP="00C4007F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586236A" w14:textId="77777777" w:rsidR="00C4007F" w:rsidRDefault="00C4007F" w:rsidP="00C4007F">
    <w:pPr>
      <w:pStyle w:val="NoSpacing"/>
      <w:rPr>
        <w:b/>
        <w:sz w:val="20"/>
      </w:rPr>
    </w:pPr>
    <w:r w:rsidRPr="00C046D1">
      <w:rPr>
        <w:b/>
        <w:sz w:val="20"/>
      </w:rPr>
      <w:t>Mr</w:t>
    </w:r>
    <w:r>
      <w:rPr>
        <w:b/>
        <w:sz w:val="20"/>
      </w:rPr>
      <w:t>s</w:t>
    </w:r>
    <w:r w:rsidRPr="00C046D1">
      <w:rPr>
        <w:b/>
        <w:sz w:val="20"/>
      </w:rPr>
      <w:t xml:space="preserve">. </w:t>
    </w:r>
    <w:r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14:paraId="1494909F" w14:textId="46096B68" w:rsidR="008D46C0" w:rsidRPr="00C046D1" w:rsidRDefault="00C4007F" w:rsidP="00C4007F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Mrs. Cindy Young</w:t>
    </w:r>
    <w:r w:rsidR="00C046D1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227CF2AA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E76218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2F23CC" wp14:editId="2B7CFB7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C6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54C"/>
    <w:rsid w:val="00882427"/>
    <w:rsid w:val="00891A2A"/>
    <w:rsid w:val="00893B09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37929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87A10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07F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2D3B76A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E2EAA224CF44D89F4A343F4084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69FC-FE2C-4434-92D2-000381D74A9D}"/>
      </w:docPartPr>
      <w:docPartBody>
        <w:p w:rsidR="002A0F09" w:rsidRDefault="00447A14" w:rsidP="00447A14">
          <w:pPr>
            <w:pStyle w:val="FDE2EAA224CF44D89F4A343F408424D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9CDA7018C4F23B7D1CBE28044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AEDE-F91A-4E2E-A24C-4BB7B19EC3C9}"/>
      </w:docPartPr>
      <w:docPartBody>
        <w:p w:rsidR="002A0F09" w:rsidRDefault="00447A14" w:rsidP="00447A14">
          <w:pPr>
            <w:pStyle w:val="EAB9CDA7018C4F23B7D1CBE28044264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2A0F09"/>
    <w:rsid w:val="003A03C8"/>
    <w:rsid w:val="00406556"/>
    <w:rsid w:val="00445713"/>
    <w:rsid w:val="00447A14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C1A4A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A14"/>
    <w:rPr>
      <w:color w:val="808080"/>
    </w:rPr>
  </w:style>
  <w:style w:type="paragraph" w:customStyle="1" w:styleId="FDE2EAA224CF44D89F4A343F408424D9">
    <w:name w:val="FDE2EAA224CF44D89F4A343F408424D9"/>
    <w:rsid w:val="00447A14"/>
  </w:style>
  <w:style w:type="paragraph" w:customStyle="1" w:styleId="EAB9CDA7018C4F23B7D1CBE280442643">
    <w:name w:val="EAB9CDA7018C4F23B7D1CBE280442643"/>
    <w:rsid w:val="00447A14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C15F-AA93-4337-9555-83E86B32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1301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2023-09-06T18:26:00Z</cp:lastPrinted>
  <dcterms:created xsi:type="dcterms:W3CDTF">2023-09-06T18:28:00Z</dcterms:created>
  <dcterms:modified xsi:type="dcterms:W3CDTF">2023-09-06T18:28:00Z</dcterms:modified>
</cp:coreProperties>
</file>