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8/1/2023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Behavioral Intervention and Consulting (Cara Brown)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Cara Brown BCBA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2023 – July 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80808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808080"/>
          <w:u w:val="none"/>
          <w:shd w:fill="auto" w:val="clear"/>
          <w:vertAlign w:val="baseline"/>
          <w:rtl w:val="0"/>
        </w:rPr>
        <w:t xml:space="preserve">1B: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Boone County Schools will ensure all students will receive rigorous and engaging instruction via a guaranteed and viable curriculum in every classroom,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provide an additional layer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students with disabilities when this is determined needed by an ARC team.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125.00 per hour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recommend the Board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the contract as presented so that appropriate services can be provided as needed for behavioral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Jim Detwiler, Deputy Superintendent, CAO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Jodi Hall, </w:t>
      </w:r>
      <w:r w:rsidDel="00000000" w:rsidR="00000000" w:rsidRPr="00000000">
        <w:rPr>
          <w:rFonts w:ascii="Calibri" w:cs="Calibri" w:eastAsia="Calibri" w:hAnsi="Calibri"/>
          <w:color w:val="636363"/>
          <w:highlight w:val="white"/>
          <w:rtl w:val="0"/>
        </w:rPr>
        <w:t xml:space="preserve">Director of Special Education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Byrd, Board Chair </w:t>
      <w:tab/>
      <w:tab/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Vice Chair    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YdpeUX7SM4CFckjbF6FCNVnPw==">CgMxLjA4AHIhMW5rRWVqY1c2MUltM01GUE43VlF5OHNPM2ROUlhxdVFM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2023-08-24T18:14:00Z</dcterms:created>
  <dc:creator>Staff</dc:creator>
</cp:coreProperties>
</file>