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Board Memo</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tab/>
        <w:t xml:space="preserve">        </w:t>
        <w:tab/>
        <w:tab/>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8/23/2023</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AGENDA ITEM DETAILS:</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School/Department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District Office</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Product Vendor or Grant Issuer</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Lexia Learning</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Product or Grant Name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Lexia</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Date/Term (Beginning and End Dates/Year)</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7/01/2023- 6/30/2024</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APPLICABLE BOARD POLICY &amp; STRATEGIC PLAN GOAL: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8.21 Strategic Plan Goal 1b: Boone County Schools will ensure all students will receive rigorous and engaging instruction via a guaranteed and viable curriculum in every classroom, every day.</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80808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DESCRIBE USE OF CONTRACT/PURCHASE/AGREEMENT</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Lexia Reading is an adaptive blended learning program that accelerates the development of literacy skills for students of all abilities, helping them make that critical shift from learning to read to learn.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FUNDING FOR PURCHASES AND OTHER REQUESTS: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Total Cost</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$145,083.33</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Funding Source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sz w:val="22"/>
          <w:szCs w:val="22"/>
          <w:rtl w:val="0"/>
        </w:rPr>
        <w:t xml:space="preserve">District Instructional Funds / Title I</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*If more than one funding source, list below along with amount or percent for each source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$140,500.00 will use District Instructional Funds and Power Up will be paid for with RAJ Title 1 Funds in the amount of $4,583.33</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 THIS IS A GRANT, ENTER AMOUNT TO BE AWARDED:</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color w:val="808080"/>
          <w:sz w:val="22"/>
          <w:szCs w:val="22"/>
          <w:rtl w:val="0"/>
        </w:rPr>
        <w:t xml:space="preserve">N/A</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RECOMMENDATION:</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recommend the Board approve the contract between Boone County Schools and Lexia Learning as presented.</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 Jim Detwiler, Deputy Superintendent / CAO</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CONTACT PERSON: (submitter)</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Mary Ann Rankin, Director of </w:t>
      </w:r>
      <w:r w:rsidDel="00000000" w:rsidR="00000000" w:rsidRPr="00000000">
        <w:rPr>
          <w:rFonts w:ascii="Calibri" w:cs="Calibri" w:eastAsia="Calibri" w:hAnsi="Calibri"/>
          <w:rtl w:val="0"/>
        </w:rPr>
        <w:t xml:space="preserve">Technology</w:t>
      </w:r>
      <w:r w:rsidDel="00000000" w:rsidR="00000000" w:rsidRPr="00000000">
        <w:rPr>
          <w:rtl w:val="0"/>
        </w:rPr>
      </w:r>
    </w:p>
    <w:sectPr>
      <w:headerReference r:id="rId7" w:type="first"/>
      <w:footerReference r:id="rId8" w:type="first"/>
      <w:pgSz w:h="15840" w:w="12240" w:orient="portrait"/>
      <w:pgMar w:bottom="1008" w:top="1008" w:left="720" w:right="720" w:header="360" w:footer="37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Board Memo V4.0 KE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ind w:left="3600" w:hanging="3600"/>
      <w:rPr>
        <w:rFonts w:ascii="Arial Black" w:cs="Arial Black" w:eastAsia="Arial Black" w:hAnsi="Arial Black"/>
        <w:b w:val="1"/>
        <w:color w:val="1f497d"/>
        <w:sz w:val="22"/>
        <w:szCs w:val="22"/>
      </w:rPr>
    </w:pPr>
    <w:r w:rsidDel="00000000" w:rsidR="00000000" w:rsidRPr="00000000">
      <w:rPr>
        <w:rFonts w:ascii="Arial Black" w:cs="Arial Black" w:eastAsia="Arial Black" w:hAnsi="Arial Black"/>
        <w:b w:val="1"/>
        <w:color w:val="1f497d"/>
        <w:sz w:val="22"/>
        <w:szCs w:val="22"/>
        <w:rtl w:val="0"/>
      </w:rPr>
      <w:t xml:space="preserve">Boone County Board of Education Members</w:t>
    </w:r>
    <w:r w:rsidDel="00000000" w:rsidR="00000000" w:rsidRPr="00000000">
      <w:drawing>
        <wp:anchor allowOverlap="1" behindDoc="0" distB="0" distT="0" distL="114300" distR="114300" hidden="0" layoutInCell="1" locked="0" relativeHeight="0" simplePos="0">
          <wp:simplePos x="0" y="0"/>
          <wp:positionH relativeFrom="column">
            <wp:posOffset>4309110</wp:posOffset>
          </wp:positionH>
          <wp:positionV relativeFrom="paragraph">
            <wp:posOffset>-104774</wp:posOffset>
          </wp:positionV>
          <wp:extent cx="2566670" cy="800100"/>
          <wp:effectExtent b="0" l="0" r="0" t="0"/>
          <wp:wrapSquare wrapText="bothSides" distB="0" distT="0" distL="114300" distR="11430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66670" cy="800100"/>
                  </a:xfrm>
                  <a:prstGeom prst="rect"/>
                  <a:ln/>
                </pic:spPr>
              </pic:pic>
            </a:graphicData>
          </a:graphic>
        </wp:anchor>
      </w:drawing>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Ms. Karen Byrd, Board Chair </w:t>
      <w:tab/>
      <w:tab/>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Mr. Jesse Parks, Vice Chair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Dr. Maria Brown</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Mrs. Carolyn Wolfe</w:t>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tab/>
      <w:t xml:space="preserve"> </w:t>
      <w:tab/>
      <w:tab/>
      <w:tab/>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Mrs. Cindy Young</w:t>
      <w:tab/>
      <w:tab/>
      <w:tab/>
      <w:tab/>
      <w:tab/>
      <w:tab/>
      <w:tab/>
      <w:tab/>
      <w:t xml:space="preserve">Mr. Matthew Turner, Superintendent</w:t>
    </w:r>
    <w:r w:rsidDel="00000000" w:rsidR="00000000" w:rsidRPr="00000000">
      <w:rPr>
        <w:rtl w:val="0"/>
      </w:rPr>
    </w:r>
  </w:p>
  <w:p w:rsidR="00000000" w:rsidDel="00000000" w:rsidP="00000000" w:rsidRDefault="00000000" w:rsidRPr="00000000" w14:paraId="0000002D">
    <w:pPr>
      <w:ind w:left="4680" w:firstLine="0"/>
      <w:jc w:val="right"/>
      <w:rPr>
        <w:rFonts w:ascii="Arial" w:cs="Arial" w:eastAsia="Arial" w:hAnsi="Arial"/>
        <w:color w:val="1f497d"/>
        <w:sz w:val="20"/>
        <w:szCs w:val="20"/>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2880" w:right="0" w:hanging="3600"/>
      <w:jc w:val="left"/>
      <w:rPr>
        <w:rFonts w:ascii="Times New Roman" w:cs="Times New Roman" w:eastAsia="Times New Roman" w:hAnsi="Times New Roman"/>
        <w:b w:val="1"/>
        <w:i w:val="0"/>
        <w:smallCaps w:val="0"/>
        <w:strike w:val="0"/>
        <w:color w:val="8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f191e"/>
        <w:sz w:val="20"/>
        <w:szCs w:val="20"/>
        <w:u w:val="none"/>
        <w:shd w:fill="auto" w:val="clear"/>
        <w:vertAlign w:val="baseline"/>
        <w:rtl w:val="0"/>
      </w:rPr>
      <w:t xml:space="preserve">                  </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-253999</wp:posOffset>
              </wp:positionH>
              <wp:positionV relativeFrom="paragraph">
                <wp:posOffset>50800</wp:posOffset>
              </wp:positionV>
              <wp:extent cx="635" cy="12700"/>
              <wp:effectExtent b="0" l="0" r="0" t="0"/>
              <wp:wrapNone/>
              <wp:docPr id="7" name=""/>
              <a:graphic>
                <a:graphicData uri="http://schemas.microsoft.com/office/word/2010/wordprocessingShape">
                  <wps:wsp>
                    <wps:cNvCnPr/>
                    <wps:spPr>
                      <a:xfrm>
                        <a:off x="1699513" y="3779683"/>
                        <a:ext cx="7292975" cy="635"/>
                      </a:xfrm>
                      <a:prstGeom prst="straightConnector1">
                        <a:avLst/>
                      </a:prstGeom>
                      <a:noFill/>
                      <a:ln cap="flat" cmpd="sng" w="9525">
                        <a:solidFill>
                          <a:srgbClr val="262626"/>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-253999</wp:posOffset>
              </wp:positionH>
              <wp:positionV relativeFrom="paragraph">
                <wp:posOffset>50800</wp:posOffset>
              </wp:positionV>
              <wp:extent cx="635" cy="12700"/>
              <wp:effectExtent b="0" l="0" r="0" t="0"/>
              <wp:wrapNone/>
              <wp:docPr id="7"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35"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F7415"/>
    <w:rPr>
      <w:sz w:val="24"/>
    </w:rPr>
  </w:style>
  <w:style w:type="paragraph" w:styleId="Heading8">
    <w:name w:val="heading 8"/>
    <w:basedOn w:val="Normal"/>
    <w:next w:val="Normal"/>
    <w:link w:val="Heading8Char"/>
    <w:qFormat w:val="1"/>
    <w:rsid w:val="003A3705"/>
    <w:pPr>
      <w:keepNext w:val="1"/>
      <w:jc w:val="center"/>
      <w:outlineLvl w:val="7"/>
    </w:pPr>
    <w:rPr>
      <w:rFonts w:ascii="Arial" w:hAnsi="Arial"/>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val="1"/>
    <w:rsid w:val="00C14A4A"/>
    <w:rPr>
      <w:rFonts w:ascii="Tahoma" w:cs="Tahoma" w:hAnsi="Tahoma"/>
      <w:sz w:val="16"/>
      <w:szCs w:val="16"/>
    </w:rPr>
  </w:style>
  <w:style w:type="paragraph" w:styleId="BodyTextIndent">
    <w:name w:val="Body Text Indent"/>
    <w:basedOn w:val="Normal"/>
    <w:rsid w:val="000F7415"/>
    <w:pPr>
      <w:ind w:left="720"/>
    </w:pPr>
    <w:rPr>
      <w:rFonts w:ascii="Arial" w:hAnsi="Arial"/>
      <w:b w:val="1"/>
    </w:rPr>
  </w:style>
  <w:style w:type="character" w:styleId="Heading8Char" w:customStyle="1">
    <w:name w:val="Heading 8 Char"/>
    <w:basedOn w:val="DefaultParagraphFont"/>
    <w:link w:val="Heading8"/>
    <w:rsid w:val="003A3705"/>
    <w:rPr>
      <w:rFonts w:ascii="Arial" w:hAnsi="Arial"/>
      <w:b w:val="1"/>
      <w:sz w:val="24"/>
    </w:rPr>
  </w:style>
  <w:style w:type="table" w:styleId="TableGrid">
    <w:name w:val="Table Grid"/>
    <w:basedOn w:val="TableNormal"/>
    <w:rsid w:val="003A370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425C55"/>
    <w:rPr>
      <w:color w:val="0000ff" w:themeColor="hyperlink"/>
      <w:u w:val="single"/>
    </w:rPr>
  </w:style>
  <w:style w:type="paragraph" w:styleId="ListParagraph">
    <w:name w:val="List Paragraph"/>
    <w:basedOn w:val="Normal"/>
    <w:uiPriority w:val="34"/>
    <w:qFormat w:val="1"/>
    <w:rsid w:val="00737FD8"/>
    <w:pPr>
      <w:ind w:left="720"/>
      <w:contextualSpacing w:val="1"/>
    </w:pPr>
  </w:style>
  <w:style w:type="character" w:styleId="FollowedHyperlink">
    <w:name w:val="FollowedHyperlink"/>
    <w:basedOn w:val="DefaultParagraphFont"/>
    <w:semiHidden w:val="1"/>
    <w:unhideWhenUsed w:val="1"/>
    <w:rsid w:val="00046237"/>
    <w:rPr>
      <w:color w:val="800080" w:themeColor="followedHyperlink"/>
      <w:u w:val="single"/>
    </w:rPr>
  </w:style>
  <w:style w:type="paragraph" w:styleId="NoSpacing">
    <w:name w:val="No Spacing"/>
    <w:uiPriority w:val="1"/>
    <w:qFormat w:val="1"/>
    <w:rsid w:val="005536D8"/>
    <w:rPr>
      <w:sz w:val="24"/>
    </w:rPr>
  </w:style>
  <w:style w:type="character" w:styleId="PlaceholderText">
    <w:name w:val="Placeholder Text"/>
    <w:basedOn w:val="DefaultParagraphFont"/>
    <w:uiPriority w:val="99"/>
    <w:semiHidden w:val="1"/>
    <w:rsid w:val="008A2749"/>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9/Qz8OFvYseGKr2D2kQ5b9SkNQ==">CgMxLjA4AHIhMVBXZEVieUlOTVkwMjlHMFNCQ1VWcE8yZEx5Xy1sLWhu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2023-08-29T15:40:00Z</dcterms:created>
  <dc:creator>Staff</dc:creator>
</cp:coreProperties>
</file>