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4BC3F7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525C">
            <w:rPr>
              <w:rFonts w:asciiTheme="minorHAnsi" w:hAnsiTheme="minorHAnsi" w:cstheme="minorHAnsi"/>
            </w:rPr>
            <w:t>8/22/2023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5ADB73F" w:rsidR="006F0552" w:rsidRPr="00716300" w:rsidRDefault="004F525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LBES, NHES, SCES, SES, TES, &amp; YES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D477458" w:rsidR="00DE0B82" w:rsidRPr="00716300" w:rsidRDefault="004F52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SAVVAS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E21EB4C" w:rsidR="00DE0B82" w:rsidRPr="00716300" w:rsidRDefault="004F525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Envision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A641E34" w:rsidR="008A2749" w:rsidRPr="008A2749" w:rsidRDefault="004F52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 – 2024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rFonts w:asciiTheme="minorHAnsi" w:hAnsiTheme="minorHAnsi" w:cstheme="minorHAnsi"/>
        </w:rPr>
      </w:sdtEndPr>
      <w:sdtContent>
        <w:p w14:paraId="4C7C858B" w14:textId="77777777" w:rsidR="004F525C" w:rsidRPr="004F525C" w:rsidRDefault="004F525C" w:rsidP="004F525C">
          <w:pPr>
            <w:pStyle w:val="NoSpacing"/>
            <w:rPr>
              <w:rStyle w:val="PlaceholderText"/>
              <w:rFonts w:asciiTheme="minorHAnsi" w:hAnsiTheme="minorHAnsi" w:cstheme="minorHAnsi"/>
            </w:rPr>
          </w:pPr>
          <w:r w:rsidRPr="004F525C">
            <w:rPr>
              <w:rStyle w:val="PlaceholderText"/>
              <w:rFonts w:asciiTheme="minorHAnsi" w:hAnsiTheme="minorHAnsi" w:cstheme="minorHAnsi"/>
            </w:rPr>
            <w:t>Strategic Plan Objective 1A: BCS will ensure all students are held to high expectations and will meet or exceed</w:t>
          </w:r>
        </w:p>
        <w:p w14:paraId="601BF6CB" w14:textId="77777777" w:rsidR="004F525C" w:rsidRPr="004F525C" w:rsidRDefault="004F525C" w:rsidP="004F525C">
          <w:pPr>
            <w:pStyle w:val="NoSpacing"/>
            <w:rPr>
              <w:rStyle w:val="PlaceholderText"/>
              <w:rFonts w:asciiTheme="minorHAnsi" w:hAnsiTheme="minorHAnsi" w:cstheme="minorHAnsi"/>
            </w:rPr>
          </w:pPr>
          <w:r w:rsidRPr="004F525C">
            <w:rPr>
              <w:rStyle w:val="PlaceholderText"/>
              <w:rFonts w:asciiTheme="minorHAnsi" w:hAnsiTheme="minorHAnsi" w:cstheme="minorHAnsi"/>
            </w:rPr>
            <w:t>the standards in the district aligned curriculum. Strategy 3: Focus on PL for school leaders and teachers around</w:t>
          </w:r>
        </w:p>
        <w:p w14:paraId="03E9A220" w14:textId="2BD7A6A9" w:rsidR="00D072A8" w:rsidRPr="004F525C" w:rsidRDefault="004F525C" w:rsidP="004F525C">
          <w:pPr>
            <w:pStyle w:val="NoSpacing"/>
            <w:rPr>
              <w:rStyle w:val="PlaceholderText"/>
              <w:rFonts w:asciiTheme="minorHAnsi" w:hAnsiTheme="minorHAnsi" w:cstheme="minorHAnsi"/>
            </w:rPr>
          </w:pPr>
          <w:r w:rsidRPr="004F525C">
            <w:rPr>
              <w:rStyle w:val="PlaceholderText"/>
              <w:rFonts w:asciiTheme="minorHAnsi" w:hAnsiTheme="minorHAnsi" w:cstheme="minorHAnsi"/>
            </w:rPr>
            <w:t>curriculum, instruction, and assessment.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4525A00" w:rsidR="00D072A8" w:rsidRPr="006F0552" w:rsidRDefault="004F525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Training for teachers that will be using Envision Math resources.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D391E40" w:rsidR="00D072A8" w:rsidRPr="006F0552" w:rsidRDefault="004F52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$66,000.00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00002EB" w:rsidR="00DE0B82" w:rsidRDefault="004F52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3473369" w:rsidR="00FE1745" w:rsidRDefault="004F525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4971B13" w14:textId="77777777" w:rsidR="004F525C" w:rsidRPr="004F525C" w:rsidRDefault="004F525C" w:rsidP="004F525C">
          <w:pPr>
            <w:pStyle w:val="NoSpacing"/>
            <w:rPr>
              <w:rFonts w:asciiTheme="minorHAnsi" w:hAnsiTheme="minorHAnsi" w:cstheme="minorHAnsi"/>
            </w:rPr>
          </w:pPr>
          <w:r w:rsidRPr="004F525C">
            <w:rPr>
              <w:rFonts w:asciiTheme="minorHAnsi" w:hAnsiTheme="minorHAnsi" w:cstheme="minorHAnsi"/>
            </w:rPr>
            <w:t xml:space="preserve">I Recommend the Board approve the contract as presented. </w:t>
          </w:r>
        </w:p>
        <w:p w14:paraId="53F67CDF" w14:textId="77777777" w:rsidR="004F525C" w:rsidRPr="004F525C" w:rsidRDefault="004F525C" w:rsidP="004F525C">
          <w:pPr>
            <w:pStyle w:val="NoSpacing"/>
            <w:rPr>
              <w:rFonts w:asciiTheme="minorHAnsi" w:hAnsiTheme="minorHAnsi" w:cstheme="minorHAnsi"/>
            </w:rPr>
          </w:pPr>
        </w:p>
        <w:p w14:paraId="27B3D1CE" w14:textId="0FDE143D" w:rsidR="00D072A8" w:rsidRPr="008A2749" w:rsidRDefault="004F525C" w:rsidP="004F525C">
          <w:pPr>
            <w:pStyle w:val="NoSpacing"/>
            <w:rPr>
              <w:rFonts w:asciiTheme="minorHAnsi" w:hAnsiTheme="minorHAnsi" w:cstheme="minorHAnsi"/>
            </w:rPr>
          </w:pPr>
          <w:r w:rsidRPr="004F525C">
            <w:rPr>
              <w:rFonts w:asciiTheme="minorHAnsi" w:hAnsiTheme="minorHAnsi" w:cstheme="minorHAnsi"/>
            </w:rPr>
            <w:t>Dr. Jim Detwiler</w:t>
          </w:r>
          <w:r>
            <w:rPr>
              <w:rFonts w:asciiTheme="minorHAnsi" w:hAnsiTheme="minorHAnsi" w:cstheme="minorHAnsi"/>
            </w:rPr>
            <w:t>, Deputy Superintendent / CAO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1F8E1960" w:rsidR="00D072A8" w:rsidRPr="00D072A8" w:rsidRDefault="004F525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Julie Rubemeyer, Director of Elementary Teaching &amp; Learning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8E97" w14:textId="77777777" w:rsidR="007D5E6D" w:rsidRDefault="007D5E6D">
      <w:r>
        <w:separator/>
      </w:r>
    </w:p>
  </w:endnote>
  <w:endnote w:type="continuationSeparator" w:id="0">
    <w:p w14:paraId="35BA801C" w14:textId="77777777" w:rsidR="007D5E6D" w:rsidRDefault="007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4643" w14:textId="77777777" w:rsidR="007D5E6D" w:rsidRDefault="007D5E6D">
      <w:r>
        <w:separator/>
      </w:r>
    </w:p>
  </w:footnote>
  <w:footnote w:type="continuationSeparator" w:id="0">
    <w:p w14:paraId="0813656E" w14:textId="77777777" w:rsidR="007D5E6D" w:rsidRDefault="007D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4F525C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5E6D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058F1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Geis, Laura A</cp:lastModifiedBy>
  <cp:revision>2</cp:revision>
  <cp:lastPrinted>2021-03-03T22:03:00Z</cp:lastPrinted>
  <dcterms:created xsi:type="dcterms:W3CDTF">2023-08-29T14:40:00Z</dcterms:created>
  <dcterms:modified xsi:type="dcterms:W3CDTF">2023-08-29T14:40:00Z</dcterms:modified>
</cp:coreProperties>
</file>