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001405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6194">
            <w:rPr>
              <w:rFonts w:asciiTheme="minorHAnsi" w:hAnsiTheme="minorHAnsi" w:cstheme="minorHAnsi"/>
            </w:rPr>
            <w:t>9/14/2023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3D82C04" w:rsidR="006F0552" w:rsidRPr="00716300" w:rsidRDefault="004E084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Boone County </w:t>
          </w:r>
          <w:r w:rsidR="0083244A">
            <w:rPr>
              <w:rFonts w:asciiTheme="minorHAnsi" w:hAnsiTheme="minorHAnsi" w:cstheme="minorHAnsi"/>
            </w:rPr>
            <w:t>High</w:t>
          </w:r>
          <w:r w:rsidR="00FE6194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985D9AB" w:rsidR="00DE0B82" w:rsidRPr="00716300" w:rsidRDefault="004E084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Queen City Transportation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4AC97C2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</w:t>
          </w:r>
          <w:r w:rsidR="00370C69">
            <w:rPr>
              <w:rFonts w:asciiTheme="minorHAnsi" w:hAnsiTheme="minorHAnsi" w:cstheme="minorHAnsi"/>
            </w:rPr>
            <w:t xml:space="preserve">Contract </w:t>
          </w:r>
          <w:r w:rsidR="0083244A">
            <w:rPr>
              <w:rFonts w:asciiTheme="minorHAnsi" w:hAnsiTheme="minorHAnsi" w:cstheme="minorHAnsi"/>
            </w:rPr>
            <w:t xml:space="preserve">for </w:t>
          </w:r>
          <w:r w:rsidR="004E0841">
            <w:rPr>
              <w:rFonts w:asciiTheme="minorHAnsi" w:hAnsiTheme="minorHAnsi" w:cstheme="minorHAnsi"/>
            </w:rPr>
            <w:t>Boone County</w:t>
          </w:r>
          <w:r w:rsidR="0083244A">
            <w:rPr>
              <w:rFonts w:asciiTheme="minorHAnsi" w:hAnsiTheme="minorHAnsi" w:cstheme="minorHAnsi"/>
            </w:rPr>
            <w:t xml:space="preserve"> High School to </w:t>
          </w:r>
          <w:r w:rsidR="004E0841">
            <w:rPr>
              <w:rFonts w:asciiTheme="minorHAnsi" w:hAnsiTheme="minorHAnsi" w:cstheme="minorHAnsi"/>
            </w:rPr>
            <w:t>Pigeon Forge, TN</w:t>
          </w:r>
          <w:r w:rsidR="0083244A">
            <w:rPr>
              <w:rFonts w:asciiTheme="minorHAnsi" w:hAnsiTheme="minorHAnsi" w:cstheme="minorHAnsi"/>
            </w:rPr>
            <w:t xml:space="preserve"> wi</w:t>
          </w:r>
          <w:r w:rsidR="004E0841">
            <w:rPr>
              <w:rFonts w:asciiTheme="minorHAnsi" w:hAnsiTheme="minorHAnsi" w:cstheme="minorHAnsi"/>
            </w:rPr>
            <w:t>th Queen City Transportation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DDEE1B7" w:rsidR="008A2749" w:rsidRPr="008A2749" w:rsidRDefault="004E084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4/25/2024 – 4/2</w:t>
          </w:r>
          <w:r w:rsidR="00E54FA0">
            <w:rPr>
              <w:rFonts w:asciiTheme="minorHAnsi" w:hAnsiTheme="minorHAnsi" w:cstheme="minorHAnsi"/>
            </w:rPr>
            <w:t>7</w:t>
          </w:r>
          <w:r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37F61CC" w14:textId="77777777" w:rsidR="00FE6194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  <w:p w14:paraId="03E9A220" w14:textId="0B68CB10" w:rsidR="00D072A8" w:rsidRPr="00DE0B82" w:rsidRDefault="00FE6194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Goal 1B:  Boone County Schools will ensure all students will receive rigorous and engaging instruction via a guaranteed and viable curriculum in every classroom, every day.  1.  Develop and implement consistent instructional frameworks at each level in all schools.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5B44921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</w:t>
          </w:r>
          <w:r w:rsidR="004E0841">
            <w:rPr>
              <w:rFonts w:asciiTheme="minorHAnsi" w:hAnsiTheme="minorHAnsi" w:cstheme="minorHAnsi"/>
            </w:rPr>
            <w:t>Boone County</w:t>
          </w:r>
          <w:r w:rsidR="0083244A">
            <w:rPr>
              <w:rFonts w:asciiTheme="minorHAnsi" w:hAnsiTheme="minorHAnsi" w:cstheme="minorHAnsi"/>
            </w:rPr>
            <w:t xml:space="preserve"> High</w:t>
          </w:r>
          <w:r w:rsidR="00370C69">
            <w:rPr>
              <w:rFonts w:asciiTheme="minorHAnsi" w:hAnsiTheme="minorHAnsi" w:cstheme="minorHAnsi"/>
            </w:rPr>
            <w:t xml:space="preserve"> School to</w:t>
          </w:r>
          <w:r w:rsidR="0083244A">
            <w:rPr>
              <w:rFonts w:asciiTheme="minorHAnsi" w:hAnsiTheme="minorHAnsi" w:cstheme="minorHAnsi"/>
            </w:rPr>
            <w:t xml:space="preserve"> </w:t>
          </w:r>
          <w:r w:rsidR="004E0841">
            <w:rPr>
              <w:rFonts w:asciiTheme="minorHAnsi" w:hAnsiTheme="minorHAnsi" w:cstheme="minorHAnsi"/>
            </w:rPr>
            <w:t>Pigeon Forge, TN with Queen City Transportation on</w:t>
          </w:r>
          <w:r w:rsidR="004E0841">
            <w:rPr>
              <w:rFonts w:asciiTheme="minorHAnsi" w:hAnsiTheme="minorHAnsi" w:cstheme="minorHAnsi"/>
            </w:rPr>
            <w:br/>
            <w:t>4/25/2024 – 4/2</w:t>
          </w:r>
          <w:r w:rsidR="00E54FA0">
            <w:rPr>
              <w:rFonts w:asciiTheme="minorHAnsi" w:hAnsiTheme="minorHAnsi" w:cstheme="minorHAnsi"/>
            </w:rPr>
            <w:t>7</w:t>
          </w:r>
          <w:r w:rsidR="004E0841">
            <w:rPr>
              <w:rFonts w:asciiTheme="minorHAnsi" w:hAnsiTheme="minorHAnsi" w:cstheme="minorHAnsi"/>
            </w:rPr>
            <w:t>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747678B5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4E0841">
            <w:rPr>
              <w:rFonts w:asciiTheme="minorHAnsi" w:hAnsiTheme="minorHAnsi" w:cstheme="minorHAnsi"/>
            </w:rPr>
            <w:t>11,250</w:t>
          </w:r>
          <w:r>
            <w:rPr>
              <w:rFonts w:asciiTheme="minorHAnsi" w:hAnsiTheme="minorHAnsi" w:cstheme="minorHAnsi"/>
            </w:rPr>
            <w:t>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7637436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A38DD9C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</w:t>
          </w:r>
          <w:r w:rsidR="004E0841">
            <w:rPr>
              <w:rFonts w:asciiTheme="minorHAnsi" w:hAnsiTheme="minorHAnsi" w:cstheme="minorHAnsi"/>
            </w:rPr>
            <w:t>Boone County</w:t>
          </w:r>
          <w:r w:rsidR="0083244A">
            <w:rPr>
              <w:rFonts w:asciiTheme="minorHAnsi" w:hAnsiTheme="minorHAnsi" w:cstheme="minorHAnsi"/>
            </w:rPr>
            <w:t xml:space="preserve"> High</w:t>
          </w:r>
          <w:r w:rsidR="00370C69">
            <w:rPr>
              <w:rFonts w:asciiTheme="minorHAnsi" w:hAnsiTheme="minorHAnsi" w:cstheme="minorHAnsi"/>
            </w:rPr>
            <w:t xml:space="preserve"> School to </w:t>
          </w:r>
          <w:r w:rsidR="004E0841">
            <w:rPr>
              <w:rFonts w:asciiTheme="minorHAnsi" w:hAnsiTheme="minorHAnsi" w:cstheme="minorHAnsi"/>
            </w:rPr>
            <w:t>Pigeon Forge, TN with</w:t>
          </w:r>
          <w:r w:rsidR="00370C69">
            <w:rPr>
              <w:rFonts w:asciiTheme="minorHAnsi" w:hAnsiTheme="minorHAnsi" w:cstheme="minorHAnsi"/>
            </w:rPr>
            <w:t xml:space="preserve"> </w:t>
          </w:r>
          <w:r w:rsidR="004E0841">
            <w:rPr>
              <w:rFonts w:asciiTheme="minorHAnsi" w:hAnsiTheme="minorHAnsi" w:cstheme="minorHAnsi"/>
            </w:rPr>
            <w:t>Queen City Transportation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457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4D01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2F43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0C69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0841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244A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B1DF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54FA0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3691B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2023-09-05T17:37:00Z</cp:lastPrinted>
  <dcterms:created xsi:type="dcterms:W3CDTF">2023-09-05T17:37:00Z</dcterms:created>
  <dcterms:modified xsi:type="dcterms:W3CDTF">2023-09-05T17:37:00Z</dcterms:modified>
</cp:coreProperties>
</file>