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 FACILITY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MAINTENANCE AND GROUNDS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8614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custodial and maintenance activities at an assigned school site or facility to maintain buildings, locker rooms and adjacent grounds areas in a clean, orderly and secure condition.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Sweep, scrub, mop, wax and polish floors and vacuum rugs and carpets in classrooms, offices, workshops and other assigned work areas.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classrooms, restrooms, showers, locker rooms, shops, cafeteria, offices and related facilities as assigned; sweep, mop and clean gymnasium floor as assigned; spot mop spills and remove gum and debris. clean tables, chairs and floors after lunch periods as assigned.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and disinfect drinking fountains, sinks, toilets, showers and urinals; clean mirrors, tile and windows.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Wash windows and walls; clean chalkboards, trays and erasers and empty pencil sharpeners.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Assemble, move and arrange furniture, supplies and equipment in preparing classrooms and multi-purpose rooms for special events or meetings.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blinds, dust and polish furniture and woodwork and make minor, non-technical repairs as needed.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Pick up and rake paper, trash and debris around school grounds and in buildings; sweep and clean walkways and entrances.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Shovel, plow and salt sidewalks and steps as directed.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on project crews during summer months for special cleaning assignments.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as assigned by the Principal, Director of Maintenance and Grounds, or Superintendent.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methods, materials, supplies, tools and equipment used in custodial work.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Modern cleaning methods including basic methods of cleaning and preserving floors, chalk boards, carpets, furniture, walls and fixtures.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 skills.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medium weights, up to 75 pounds.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