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FEDERAL AND STATE PROGRAM SPECIALIST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CHIEF FINANCIAL OFFICER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BUSINESS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260 DAYS, 7.5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7181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PROFESSIONAL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in Business, Accounting or a related area required.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of bookkeeping and/or accounting experience.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Two years of experience in federal and state programs preferred.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the financial records for assigned programs and activities, preparing appropriate journal and general ledger entries and preparing appropriate accounting reports and financial statements for long-term and short-term strategic planning.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administrative support of federal and state grants programs.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administrative support for School Activity Funds.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monitors federal and state program budgets.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Verify, balance, adjust and assure the accuracy of assigned accounts; receive, verify and audit invoices and receipts for supplies, equipment and services; contact District personnel to verify orders, receipts and signatures.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training resources for grant training and conduct training for grant managers and team members.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requests to grantors for reimbursement of grant expenditures.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Manage the annual audit preparation of grant documents, including the Schedule of Expenditures of Federal Awards (SEFA).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Review grant expenditures for alignment to the budget.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Collaborate with appropriate personnel regarding terms and conditions of grant awards.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Manage quarterly and annual Medicaid billing practices.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Apply and explain rules, regulations, policies and procedures involved in assigned activities.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GMAP.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apply bookkeeping and financial record keeping principles to the maintenance of assigned accounting records.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basic accounting practices, procedures and terminology.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financial and statistical record-keeping techniques.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Strong organizational skills and proven ability to communicate effectively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High detail orientation; self-directed and self-motivated; able to work in a fast paced environment.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Skills in problem solving and decision making.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Inside work with no exposure to weather conditions.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Hearing and speaking to exchange information in person or on the telephone; seeing to read a variety of documents; dexterity of hands and fingers to operate office equipment; sitting for extended periods of time. 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