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ASSI</w:t>
            </w:r>
            <w:r w:rsidDel="00000000" w:rsidR="00000000" w:rsidRPr="00000000">
              <w:rPr>
                <w:rFonts w:ascii="Oswald" w:cs="Oswald" w:eastAsia="Oswald" w:hAnsi="Oswald"/>
                <w:rtl w:val="0"/>
              </w:rPr>
              <w:t xml:space="preserve">STANT ST</w:t>
            </w:r>
            <w:r w:rsidDel="00000000" w:rsidR="00000000" w:rsidRPr="00000000">
              <w:rPr>
                <w:rFonts w:ascii="Oswald" w:cs="Oswald" w:eastAsia="Oswald" w:hAnsi="Oswald"/>
                <w:rtl w:val="0"/>
              </w:rPr>
              <w:t xml:space="preserve">UDENT LEADERSHIP COORDINATOR</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STUDENT LEADERSHIP COORDINATOR, PRINCIPAL, DIRECTOR OF STUDENT LEADERSHIP &amp;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STUDENT LEADERSHIP</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186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5235</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EXTRA DUTY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w:t>
            </w:r>
            <w:r w:rsidDel="00000000" w:rsidR="00000000" w:rsidRPr="00000000">
              <w:rPr>
                <w:rFonts w:ascii="Oswald" w:cs="Oswald" w:eastAsia="Oswald" w:hAnsi="Oswald"/>
                <w:b w:val="1"/>
                <w:rtl w:val="0"/>
              </w:rPr>
              <w:t xml:space="preserve">LI</w:t>
            </w:r>
            <w:r w:rsidDel="00000000" w:rsidR="00000000" w:rsidRPr="00000000">
              <w:rPr>
                <w:rFonts w:ascii="Oswald" w:cs="Oswald" w:eastAsia="Oswald" w:hAnsi="Oswald"/>
                <w:b w:val="1"/>
                <w:rtl w:val="0"/>
              </w:rPr>
              <w:t xml:space="preserve">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An Assistant Student Leadership Coordinator helps create opportunities to honor and celebrate our student leaders, their accomplishments, and their future stories. They assist in building leadership opportunities to ensure all students have opportunities to showcase their leadership abilities through a variety of experiences. They create intentional structures to recruit, empower, retain, and evaluate leaders in our student leadership positions through a value driven process.</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6">
            <w:pPr>
              <w:rPr>
                <w:rFonts w:ascii="Oswald" w:cs="Oswald" w:eastAsia="Oswald" w:hAnsi="Oswald"/>
              </w:rPr>
            </w:pPr>
            <w:r w:rsidDel="00000000" w:rsidR="00000000" w:rsidRPr="00000000">
              <w:rPr>
                <w:rFonts w:ascii="Oswald" w:cs="Oswald" w:eastAsia="Oswald" w:hAnsi="Oswald"/>
                <w:rtl w:val="0"/>
              </w:rPr>
              <w:t xml:space="preserve">Assist in the development of student leadership opportunities at the high school level.</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Game management and leadership for athletic </w:t>
            </w:r>
            <w:commentRangeStart w:id="0"/>
            <w:r w:rsidDel="00000000" w:rsidR="00000000" w:rsidRPr="00000000">
              <w:rPr>
                <w:rFonts w:ascii="Oswald" w:cs="Oswald" w:eastAsia="Oswald" w:hAnsi="Oswald"/>
                <w:rtl w:val="0"/>
              </w:rPr>
              <w:t xml:space="preserve">competitions</w:t>
            </w:r>
            <w:commentRangeEnd w:id="0"/>
            <w:r w:rsidDel="00000000" w:rsidR="00000000" w:rsidRPr="00000000">
              <w:commentReference w:id="0"/>
            </w:r>
            <w:r w:rsidDel="00000000" w:rsidR="00000000" w:rsidRPr="00000000">
              <w:rPr>
                <w:rFonts w:ascii="Oswald" w:cs="Oswald" w:eastAsia="Oswald" w:hAnsi="Oswald"/>
                <w:rtl w:val="0"/>
              </w:rPr>
              <w:t xml:space="preserv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Demonstrate effective interpersonal and communication skills.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2E">
      <w:pPr>
        <w:rPr>
          <w:rFonts w:ascii="Oswald" w:cs="Oswald" w:eastAsia="Oswald" w:hAnsi="Oswald"/>
          <w:b w:val="1"/>
        </w:rPr>
      </w:pPr>
      <w:r w:rsidDel="00000000" w:rsidR="00000000" w:rsidRPr="00000000">
        <w:rPr>
          <w:rtl w:val="0"/>
        </w:rPr>
      </w:r>
    </w:p>
    <w:p w:rsidR="00000000" w:rsidDel="00000000" w:rsidP="00000000" w:rsidRDefault="00000000" w:rsidRPr="00000000" w14:paraId="0000002F">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Knowledge of athletic management and student leadership co-curricular involvement.</w:t>
            </w:r>
          </w:p>
        </w:tc>
      </w:tr>
    </w:tbl>
    <w:p w:rsidR="00000000" w:rsidDel="00000000" w:rsidP="00000000" w:rsidRDefault="00000000" w:rsidRPr="00000000" w14:paraId="00000032">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4">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Requires the ability to communicate effectively using speech, vision and hearing.  Use of hands for simple grasping and fine manipulations.  Requires bending, squatting, crawling, climbing, reaching.  Requires the ability to lift, carry, push or pull light weights </w:t>
            </w:r>
          </w:p>
        </w:tc>
      </w:tr>
    </w:tbl>
    <w:p w:rsidR="00000000" w:rsidDel="00000000" w:rsidP="00000000" w:rsidRDefault="00000000" w:rsidRPr="00000000" w14:paraId="00000035">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6">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7">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8">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39">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3A">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3B">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3C">
      <w:pPr>
        <w:rPr>
          <w:rFonts w:ascii="Oswald" w:cs="Oswald" w:eastAsia="Oswald" w:hAnsi="Oswald"/>
          <w:sz w:val="22"/>
          <w:szCs w:val="22"/>
          <w:vertAlign w:val="baseline"/>
        </w:rPr>
      </w:pPr>
      <w:r w:rsidDel="00000000" w:rsidR="00000000" w:rsidRPr="00000000">
        <w:rPr>
          <w:rtl w:val="0"/>
        </w:rPr>
      </w:r>
    </w:p>
    <w:sectPr>
      <w:headerReference r:id="rId8" w:type="default"/>
      <w:footerReference r:id="rId9" w:type="default"/>
      <w:pgSz w:h="15840" w:w="12240"/>
      <w:pgMar w:bottom="1440" w:top="72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in Handloser" w:id="0" w:date="2019-03-13T19:42:02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+chase.goff@nelson.kyschools.us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other specific responsibilities  for these folks?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you look it over? - Is there any value in the interconnectedness from feeder schools? Will these folks be collaborating with others?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Chase Goff_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320"/>
        <w:tab w:val="right" w:pos="8640"/>
      </w:tabs>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