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43873" w14:textId="77777777" w:rsidR="00956959" w:rsidRPr="00956959" w:rsidRDefault="00956959" w:rsidP="00956959">
      <w:pPr>
        <w:pStyle w:val="NoSpacing"/>
        <w:jc w:val="center"/>
        <w:rPr>
          <w:b/>
        </w:rPr>
      </w:pPr>
      <w:bookmarkStart w:id="0" w:name="_GoBack"/>
      <w:r w:rsidRPr="00956959">
        <w:rPr>
          <w:b/>
        </w:rPr>
        <w:t>SPENCER COUNTY BOARD OF EDUCATION</w:t>
      </w:r>
    </w:p>
    <w:bookmarkEnd w:id="0"/>
    <w:p w14:paraId="6F3685BE" w14:textId="77777777" w:rsidR="00956959" w:rsidRPr="00956959" w:rsidRDefault="00956959" w:rsidP="00956959">
      <w:pPr>
        <w:pStyle w:val="NoSpacing"/>
        <w:jc w:val="center"/>
        <w:rPr>
          <w:b/>
          <w:color w:val="0070C0"/>
        </w:rPr>
      </w:pPr>
      <w:r w:rsidRPr="00956959">
        <w:rPr>
          <w:b/>
          <w:color w:val="0070C0"/>
        </w:rPr>
        <w:t>SCHEDULED WORK SESSION</w:t>
      </w:r>
    </w:p>
    <w:p w14:paraId="19B5AE6E" w14:textId="77777777" w:rsidR="00956959" w:rsidRPr="00956959" w:rsidRDefault="00956959" w:rsidP="00956959">
      <w:pPr>
        <w:pStyle w:val="NoSpacing"/>
        <w:jc w:val="center"/>
        <w:rPr>
          <w:b/>
        </w:rPr>
      </w:pPr>
      <w:r w:rsidRPr="00956959">
        <w:rPr>
          <w:b/>
        </w:rPr>
        <w:t>6:30 P.M.   JUNE 12, 2014</w:t>
      </w:r>
    </w:p>
    <w:p w14:paraId="69F174B8" w14:textId="77777777" w:rsidR="00956959" w:rsidRPr="00956959" w:rsidRDefault="00956959" w:rsidP="00956959">
      <w:pPr>
        <w:pStyle w:val="NoSpacing"/>
        <w:jc w:val="center"/>
        <w:rPr>
          <w:b/>
          <w:color w:val="FF0000"/>
        </w:rPr>
      </w:pPr>
      <w:r w:rsidRPr="00956959">
        <w:rPr>
          <w:b/>
          <w:color w:val="FF0000"/>
        </w:rPr>
        <w:t>SPENCER COUNTY ELEMENTARY MEDIA CENTER</w:t>
      </w:r>
    </w:p>
    <w:p w14:paraId="6F17B0F9" w14:textId="77777777" w:rsidR="00956959" w:rsidRDefault="00956959" w:rsidP="00956959">
      <w:pPr>
        <w:pStyle w:val="NoSpacing"/>
      </w:pPr>
    </w:p>
    <w:p w14:paraId="7AED4381" w14:textId="77777777" w:rsidR="00956959" w:rsidRDefault="00956959" w:rsidP="00956959">
      <w:pPr>
        <w:pStyle w:val="NoSpacing"/>
      </w:pPr>
    </w:p>
    <w:p w14:paraId="7B43A039" w14:textId="77777777" w:rsidR="00956959" w:rsidRPr="00956959" w:rsidRDefault="00956959" w:rsidP="00956959">
      <w:pPr>
        <w:pStyle w:val="NoSpacing"/>
        <w:rPr>
          <w:b/>
        </w:rPr>
      </w:pPr>
      <w:r w:rsidRPr="00956959">
        <w:rPr>
          <w:b/>
        </w:rPr>
        <w:t>BOARD MEMBERS PRESENT:</w:t>
      </w:r>
    </w:p>
    <w:p w14:paraId="6C66AE5B" w14:textId="77777777" w:rsidR="00956959" w:rsidRDefault="00956959" w:rsidP="00956959">
      <w:pPr>
        <w:pStyle w:val="NoSpacing"/>
      </w:pPr>
      <w:r>
        <w:t>Ms. Jeanie Stevens, Board Chair</w:t>
      </w:r>
      <w:r>
        <w:tab/>
      </w:r>
    </w:p>
    <w:p w14:paraId="3A3BB871" w14:textId="77777777" w:rsidR="00956959" w:rsidRDefault="00956959" w:rsidP="00956959">
      <w:pPr>
        <w:pStyle w:val="NoSpacing"/>
      </w:pPr>
      <w:r>
        <w:t>Ms. Sandy Clevenger, Vice Chair</w:t>
      </w:r>
    </w:p>
    <w:p w14:paraId="201FA9BC" w14:textId="77777777" w:rsidR="00956959" w:rsidRDefault="00956959" w:rsidP="00956959">
      <w:pPr>
        <w:pStyle w:val="NoSpacing"/>
      </w:pPr>
      <w:r>
        <w:t>Ms. Janet Bonham</w:t>
      </w:r>
    </w:p>
    <w:p w14:paraId="79BF4D3C" w14:textId="77777777" w:rsidR="00956959" w:rsidRDefault="00956959" w:rsidP="00956959">
      <w:pPr>
        <w:pStyle w:val="NoSpacing"/>
      </w:pPr>
      <w:r>
        <w:t>Ms. Debbie Herndon</w:t>
      </w:r>
    </w:p>
    <w:p w14:paraId="3B0302FD" w14:textId="77777777" w:rsidR="00956959" w:rsidRDefault="00956959" w:rsidP="00956959">
      <w:pPr>
        <w:pStyle w:val="NoSpacing"/>
      </w:pPr>
      <w:r>
        <w:t xml:space="preserve">Ms. </w:t>
      </w:r>
      <w:proofErr w:type="spellStart"/>
      <w:r>
        <w:t>Ange</w:t>
      </w:r>
      <w:proofErr w:type="spellEnd"/>
      <w:r>
        <w:t xml:space="preserve"> McKinney</w:t>
      </w:r>
    </w:p>
    <w:p w14:paraId="7D96780D" w14:textId="77777777" w:rsidR="00956959" w:rsidRDefault="00956959" w:rsidP="00956959">
      <w:pPr>
        <w:pStyle w:val="NoSpacing"/>
      </w:pPr>
    </w:p>
    <w:p w14:paraId="10888A41" w14:textId="77777777" w:rsidR="00956959" w:rsidRDefault="00956959" w:rsidP="00956959">
      <w:pPr>
        <w:pStyle w:val="NoSpacing"/>
      </w:pPr>
      <w:r w:rsidRPr="00956959">
        <w:rPr>
          <w:b/>
        </w:rPr>
        <w:t>Others Present:</w:t>
      </w:r>
      <w:r>
        <w:t xml:space="preserve">  Superintendent Adams, Mr. Mark Thomas, Mr. Jim Oliver, Todd Russell, Rachel Dunaway, Pete Clevenger, Mallory </w:t>
      </w:r>
      <w:proofErr w:type="spellStart"/>
      <w:r>
        <w:t>Bilger</w:t>
      </w:r>
      <w:proofErr w:type="spellEnd"/>
      <w:r>
        <w:t>, Michele Barlow.</w:t>
      </w:r>
    </w:p>
    <w:p w14:paraId="612C9915" w14:textId="77777777" w:rsidR="00956959" w:rsidRDefault="00956959" w:rsidP="00956959">
      <w:pPr>
        <w:pStyle w:val="NoSpacing"/>
      </w:pPr>
    </w:p>
    <w:p w14:paraId="06F9A0AF" w14:textId="79DA99C5" w:rsidR="00956959" w:rsidRPr="00956959" w:rsidRDefault="00956959" w:rsidP="00956959">
      <w:pPr>
        <w:pStyle w:val="NoSpacing"/>
        <w:rPr>
          <w:b/>
        </w:rPr>
      </w:pPr>
      <w:r w:rsidRPr="00956959">
        <w:rPr>
          <w:b/>
        </w:rPr>
        <w:t>ORDER #</w:t>
      </w:r>
      <w:r w:rsidR="00973E1A">
        <w:rPr>
          <w:b/>
        </w:rPr>
        <w:t xml:space="preserve"> 210</w:t>
      </w:r>
    </w:p>
    <w:p w14:paraId="31961C30" w14:textId="77777777" w:rsidR="00956959" w:rsidRPr="00956959" w:rsidRDefault="00956959" w:rsidP="00956959">
      <w:pPr>
        <w:pStyle w:val="NoSpacing"/>
        <w:rPr>
          <w:b/>
        </w:rPr>
      </w:pPr>
      <w:r w:rsidRPr="00956959">
        <w:rPr>
          <w:b/>
        </w:rPr>
        <w:t>CALL TO ORDER</w:t>
      </w:r>
    </w:p>
    <w:p w14:paraId="66C42345" w14:textId="77777777" w:rsidR="00956959" w:rsidRDefault="00956959" w:rsidP="00956959">
      <w:pPr>
        <w:pStyle w:val="NoSpacing"/>
      </w:pPr>
      <w:r>
        <w:t xml:space="preserve">Meeting was called to order by Ms. Jeanie Stevens at 6:30 p.m. </w:t>
      </w:r>
    </w:p>
    <w:p w14:paraId="0D89F300" w14:textId="77777777" w:rsidR="00956959" w:rsidRDefault="00956959" w:rsidP="00956959">
      <w:pPr>
        <w:pStyle w:val="NoSpacing"/>
      </w:pPr>
    </w:p>
    <w:p w14:paraId="003BEDD1" w14:textId="77777777" w:rsidR="00956959" w:rsidRDefault="00956959" w:rsidP="00956959">
      <w:pPr>
        <w:pStyle w:val="NoSpacing"/>
      </w:pPr>
    </w:p>
    <w:p w14:paraId="161F21DA" w14:textId="77777777" w:rsidR="00956959" w:rsidRPr="00956959" w:rsidRDefault="00956959" w:rsidP="00956959">
      <w:pPr>
        <w:pStyle w:val="NoSpacing"/>
        <w:rPr>
          <w:b/>
        </w:rPr>
      </w:pPr>
      <w:r w:rsidRPr="00956959">
        <w:rPr>
          <w:b/>
        </w:rPr>
        <w:t>ACTION ITEMS</w:t>
      </w:r>
    </w:p>
    <w:p w14:paraId="43626124" w14:textId="77777777" w:rsidR="00956959" w:rsidRPr="00956959" w:rsidRDefault="00956959" w:rsidP="00956959">
      <w:pPr>
        <w:pStyle w:val="NoSpacing"/>
        <w:rPr>
          <w:b/>
        </w:rPr>
      </w:pPr>
    </w:p>
    <w:p w14:paraId="30358C16" w14:textId="2A512525" w:rsidR="00956959" w:rsidRPr="00956959" w:rsidRDefault="00956959" w:rsidP="00956959">
      <w:pPr>
        <w:pStyle w:val="NoSpacing"/>
        <w:rPr>
          <w:b/>
        </w:rPr>
      </w:pPr>
      <w:r w:rsidRPr="00956959">
        <w:rPr>
          <w:b/>
        </w:rPr>
        <w:t xml:space="preserve">ORDER # </w:t>
      </w:r>
      <w:r w:rsidR="00973E1A">
        <w:rPr>
          <w:b/>
        </w:rPr>
        <w:t>211</w:t>
      </w:r>
    </w:p>
    <w:p w14:paraId="114BE42A" w14:textId="77777777" w:rsidR="00956959" w:rsidRPr="00956959" w:rsidRDefault="00956959" w:rsidP="00956959">
      <w:pPr>
        <w:pStyle w:val="NoSpacing"/>
        <w:rPr>
          <w:b/>
        </w:rPr>
      </w:pPr>
      <w:r w:rsidRPr="00956959">
        <w:rPr>
          <w:b/>
        </w:rPr>
        <w:t>FIDELITY BONDS</w:t>
      </w:r>
    </w:p>
    <w:p w14:paraId="277CCD44" w14:textId="77777777" w:rsidR="00956959" w:rsidRDefault="00956959" w:rsidP="00956959">
      <w:pPr>
        <w:pStyle w:val="NoSpacing"/>
      </w:pPr>
      <w:r>
        <w:t>Seeking approval of fidelity bonds for Mr. Chuck Adams and Ms. Vicki Goodlett for the 2014-2015 fiscal year.  The bond coverage is $300,000 each and meets the required minimum exposure amount determined by KDE.</w:t>
      </w:r>
    </w:p>
    <w:p w14:paraId="79DB7168" w14:textId="77777777" w:rsidR="00956959" w:rsidRDefault="00956959" w:rsidP="00956959">
      <w:pPr>
        <w:pStyle w:val="NoSpacing"/>
      </w:pPr>
    </w:p>
    <w:p w14:paraId="729A9C76" w14:textId="77777777" w:rsidR="00956959" w:rsidRDefault="00956959" w:rsidP="00956959">
      <w:pPr>
        <w:pStyle w:val="NoSpacing"/>
      </w:pPr>
      <w:r>
        <w:t xml:space="preserve">A motion to approve the fidelity bonds was made by Ms. Sandy Clevenger and seconded by Ms. </w:t>
      </w:r>
      <w:proofErr w:type="spellStart"/>
      <w:r>
        <w:t>Ange</w:t>
      </w:r>
      <w:proofErr w:type="spellEnd"/>
      <w:r>
        <w:t xml:space="preserve"> McKinney.</w:t>
      </w:r>
    </w:p>
    <w:p w14:paraId="30715A79" w14:textId="77777777" w:rsidR="00956959" w:rsidRDefault="00956959" w:rsidP="00956959">
      <w:pPr>
        <w:pStyle w:val="NoSpacing"/>
      </w:pPr>
    </w:p>
    <w:p w14:paraId="07A89453" w14:textId="77777777" w:rsidR="00956959" w:rsidRDefault="00956959" w:rsidP="00956959">
      <w:pPr>
        <w:pStyle w:val="NoSpacing"/>
      </w:pPr>
      <w:r>
        <w:t>Ms. Jeanie Stevens</w:t>
      </w:r>
      <w:r>
        <w:tab/>
      </w:r>
      <w:r>
        <w:tab/>
        <w:t>Yes</w:t>
      </w:r>
    </w:p>
    <w:p w14:paraId="694EE8C0" w14:textId="77777777" w:rsidR="00956959" w:rsidRDefault="00956959" w:rsidP="00956959">
      <w:pPr>
        <w:pStyle w:val="NoSpacing"/>
      </w:pPr>
      <w:r>
        <w:t>Ms. Sandy Clevenger</w:t>
      </w:r>
      <w:r>
        <w:tab/>
      </w:r>
      <w:r>
        <w:tab/>
        <w:t>Yes</w:t>
      </w:r>
      <w:r>
        <w:tab/>
      </w:r>
    </w:p>
    <w:p w14:paraId="1343FB39" w14:textId="77777777" w:rsidR="00956959" w:rsidRDefault="00956959" w:rsidP="00956959">
      <w:pPr>
        <w:pStyle w:val="NoSpacing"/>
      </w:pPr>
      <w:r>
        <w:t>Ms. Janet Bonham</w:t>
      </w:r>
      <w:r>
        <w:tab/>
      </w:r>
      <w:r>
        <w:tab/>
        <w:t>Yes</w:t>
      </w:r>
    </w:p>
    <w:p w14:paraId="32097BA5" w14:textId="77777777" w:rsidR="00956959" w:rsidRDefault="00956959" w:rsidP="00956959">
      <w:pPr>
        <w:pStyle w:val="NoSpacing"/>
      </w:pPr>
      <w:r>
        <w:t>Ms. Debbie Herndon</w:t>
      </w:r>
      <w:r>
        <w:tab/>
      </w:r>
      <w:r>
        <w:tab/>
        <w:t>Yes</w:t>
      </w:r>
    </w:p>
    <w:p w14:paraId="30D93CCA" w14:textId="77777777" w:rsidR="00956959" w:rsidRDefault="00956959" w:rsidP="00956959">
      <w:pPr>
        <w:pStyle w:val="NoSpacing"/>
      </w:pPr>
      <w:r>
        <w:t xml:space="preserve">Ms. </w:t>
      </w:r>
      <w:proofErr w:type="spellStart"/>
      <w:r>
        <w:t>Ange</w:t>
      </w:r>
      <w:proofErr w:type="spellEnd"/>
      <w:r>
        <w:t xml:space="preserve"> McKinney</w:t>
      </w:r>
      <w:r>
        <w:tab/>
      </w:r>
      <w:r>
        <w:tab/>
        <w:t>Yes</w:t>
      </w:r>
    </w:p>
    <w:p w14:paraId="18FDCEAD" w14:textId="77777777" w:rsidR="00956959" w:rsidRDefault="00956959" w:rsidP="00956959">
      <w:pPr>
        <w:pStyle w:val="NoSpacing"/>
      </w:pPr>
    </w:p>
    <w:p w14:paraId="5BEE8CA7" w14:textId="77777777" w:rsidR="00956959" w:rsidRDefault="00956959" w:rsidP="00956959">
      <w:pPr>
        <w:pStyle w:val="NoSpacing"/>
      </w:pPr>
    </w:p>
    <w:p w14:paraId="6996B948" w14:textId="5C92A21A" w:rsidR="00956959" w:rsidRPr="001B26A2" w:rsidRDefault="00956959" w:rsidP="00956959">
      <w:pPr>
        <w:pStyle w:val="NoSpacing"/>
        <w:rPr>
          <w:b/>
        </w:rPr>
      </w:pPr>
      <w:r w:rsidRPr="001B26A2">
        <w:rPr>
          <w:b/>
        </w:rPr>
        <w:t>ORDER #</w:t>
      </w:r>
      <w:r w:rsidR="00973E1A">
        <w:rPr>
          <w:b/>
        </w:rPr>
        <w:t xml:space="preserve"> 212</w:t>
      </w:r>
    </w:p>
    <w:p w14:paraId="564EFE75" w14:textId="77777777" w:rsidR="00956959" w:rsidRPr="001B26A2" w:rsidRDefault="00956959" w:rsidP="00956959">
      <w:pPr>
        <w:pStyle w:val="NoSpacing"/>
        <w:rPr>
          <w:b/>
        </w:rPr>
      </w:pPr>
      <w:r w:rsidRPr="001B26A2">
        <w:rPr>
          <w:b/>
        </w:rPr>
        <w:t>START AND END TIMES OF SCHOOL DAY 2014-2015</w:t>
      </w:r>
    </w:p>
    <w:p w14:paraId="2F84BFA6" w14:textId="77777777" w:rsidR="001B26A2" w:rsidRDefault="001B26A2" w:rsidP="00956959">
      <w:pPr>
        <w:pStyle w:val="NoSpacing"/>
      </w:pPr>
    </w:p>
    <w:p w14:paraId="12B9016C" w14:textId="77777777" w:rsidR="001B26A2" w:rsidRDefault="001B26A2" w:rsidP="00956959">
      <w:pPr>
        <w:pStyle w:val="NoSpacing"/>
      </w:pPr>
      <w:r>
        <w:t xml:space="preserve">Recommended Start and End Times: </w:t>
      </w:r>
    </w:p>
    <w:p w14:paraId="5E7855F6" w14:textId="77777777" w:rsidR="00956959" w:rsidRDefault="00956959" w:rsidP="00956959">
      <w:pPr>
        <w:pStyle w:val="NoSpacing"/>
      </w:pPr>
      <w:r>
        <w:t>Proposed times:   Middle/High School:   7:40 a.m. – 2:30 p.m.</w:t>
      </w:r>
    </w:p>
    <w:p w14:paraId="4986B461" w14:textId="77777777" w:rsidR="00956959" w:rsidRDefault="00956959" w:rsidP="00956959">
      <w:pPr>
        <w:pStyle w:val="NoSpacing"/>
      </w:pPr>
      <w:r>
        <w:t>Elementary/Preschool:  8:50 a.m. – 3:40 p.m.</w:t>
      </w:r>
    </w:p>
    <w:p w14:paraId="4FC2CA4C" w14:textId="77777777" w:rsidR="00956959" w:rsidRDefault="00956959" w:rsidP="00956959">
      <w:pPr>
        <w:pStyle w:val="NoSpacing"/>
      </w:pPr>
    </w:p>
    <w:p w14:paraId="7ED7B65F" w14:textId="77777777" w:rsidR="00956959" w:rsidRDefault="00956959" w:rsidP="00956959">
      <w:pPr>
        <w:pStyle w:val="NoSpacing"/>
      </w:pPr>
      <w:r>
        <w:t xml:space="preserve">The recommended start and end times for 2014-2015 (above) reflects an additional five minutes which will provide for an additional two days of instruction in the event we experience another winter such as </w:t>
      </w:r>
      <w:r>
        <w:lastRenderedPageBreak/>
        <w:t>last.</w:t>
      </w:r>
      <w:r w:rsidR="001B26A2">
        <w:t xml:space="preserve">   If not an option to use these minutes, we are providing additional instructional time rather than the “minimum” requirements allowed by law. </w:t>
      </w:r>
    </w:p>
    <w:p w14:paraId="347C68E0" w14:textId="77777777" w:rsidR="001B26A2" w:rsidRDefault="001B26A2" w:rsidP="00956959">
      <w:pPr>
        <w:pStyle w:val="NoSpacing"/>
      </w:pPr>
    </w:p>
    <w:p w14:paraId="23D037B6" w14:textId="77777777" w:rsidR="001B26A2" w:rsidRDefault="001B26A2" w:rsidP="00956959">
      <w:pPr>
        <w:pStyle w:val="NoSpacing"/>
      </w:pPr>
      <w:r>
        <w:t xml:space="preserve">A motion was made by Ms. Janet Bonham and seconded by Ms. Debbie Herndon to approve the Start and End times as recommended:   Middle/High School 7:40 a.m. – 2:30 p.m. and Elementary/Preschool 8:50 a.m. – 3:40 p.m. </w:t>
      </w:r>
    </w:p>
    <w:p w14:paraId="05F60EE6" w14:textId="77777777" w:rsidR="001B26A2" w:rsidRDefault="001B26A2" w:rsidP="00956959">
      <w:pPr>
        <w:pStyle w:val="NoSpacing"/>
      </w:pPr>
    </w:p>
    <w:p w14:paraId="4BA62F7F" w14:textId="77777777" w:rsidR="001B26A2" w:rsidRDefault="001B26A2" w:rsidP="001B26A2">
      <w:pPr>
        <w:pStyle w:val="NoSpacing"/>
      </w:pPr>
      <w:r>
        <w:t>Ms. Jeanie Stevens</w:t>
      </w:r>
      <w:r>
        <w:tab/>
      </w:r>
      <w:r>
        <w:tab/>
        <w:t>Yes</w:t>
      </w:r>
    </w:p>
    <w:p w14:paraId="4178FFD7" w14:textId="77777777" w:rsidR="001B26A2" w:rsidRDefault="001B26A2" w:rsidP="001B26A2">
      <w:pPr>
        <w:pStyle w:val="NoSpacing"/>
      </w:pPr>
      <w:r>
        <w:t>Ms. Sandy Clevenger</w:t>
      </w:r>
      <w:r>
        <w:tab/>
      </w:r>
      <w:r>
        <w:tab/>
        <w:t>Yes</w:t>
      </w:r>
      <w:r>
        <w:tab/>
      </w:r>
    </w:p>
    <w:p w14:paraId="59FBB9BD" w14:textId="77777777" w:rsidR="001B26A2" w:rsidRDefault="001B26A2" w:rsidP="001B26A2">
      <w:pPr>
        <w:pStyle w:val="NoSpacing"/>
      </w:pPr>
      <w:r>
        <w:t>Ms. Janet Bonham</w:t>
      </w:r>
      <w:r>
        <w:tab/>
      </w:r>
      <w:r>
        <w:tab/>
        <w:t>Yes</w:t>
      </w:r>
    </w:p>
    <w:p w14:paraId="29117150" w14:textId="77777777" w:rsidR="001B26A2" w:rsidRDefault="001B26A2" w:rsidP="001B26A2">
      <w:pPr>
        <w:pStyle w:val="NoSpacing"/>
      </w:pPr>
      <w:r>
        <w:t>Ms. Debbie Herndon</w:t>
      </w:r>
      <w:r>
        <w:tab/>
      </w:r>
      <w:r>
        <w:tab/>
        <w:t>Yes</w:t>
      </w:r>
    </w:p>
    <w:p w14:paraId="1D34C1E3" w14:textId="77777777" w:rsidR="001B26A2" w:rsidRDefault="001B26A2" w:rsidP="001B26A2">
      <w:pPr>
        <w:pStyle w:val="NoSpacing"/>
      </w:pPr>
      <w:r>
        <w:t xml:space="preserve">Ms. </w:t>
      </w:r>
      <w:proofErr w:type="spellStart"/>
      <w:r>
        <w:t>Ange</w:t>
      </w:r>
      <w:proofErr w:type="spellEnd"/>
      <w:r>
        <w:t xml:space="preserve"> McKinney</w:t>
      </w:r>
      <w:r>
        <w:tab/>
      </w:r>
      <w:r>
        <w:tab/>
        <w:t>Yes</w:t>
      </w:r>
    </w:p>
    <w:p w14:paraId="0BFEE14F" w14:textId="77777777" w:rsidR="001B26A2" w:rsidRDefault="001B26A2" w:rsidP="00956959">
      <w:pPr>
        <w:pStyle w:val="NoSpacing"/>
      </w:pPr>
    </w:p>
    <w:p w14:paraId="0C50EB0F" w14:textId="77777777" w:rsidR="00956959" w:rsidRPr="001B26A2" w:rsidRDefault="00956959" w:rsidP="00956959">
      <w:pPr>
        <w:pStyle w:val="NoSpacing"/>
        <w:rPr>
          <w:b/>
        </w:rPr>
      </w:pPr>
    </w:p>
    <w:p w14:paraId="17565DC4" w14:textId="2364FC36" w:rsidR="00956959" w:rsidRPr="001B26A2" w:rsidRDefault="001B26A2" w:rsidP="00956959">
      <w:pPr>
        <w:pStyle w:val="NoSpacing"/>
        <w:rPr>
          <w:b/>
        </w:rPr>
      </w:pPr>
      <w:r w:rsidRPr="001B26A2">
        <w:rPr>
          <w:b/>
        </w:rPr>
        <w:t xml:space="preserve">ORDER # </w:t>
      </w:r>
      <w:r w:rsidR="00973E1A">
        <w:rPr>
          <w:b/>
        </w:rPr>
        <w:t>213</w:t>
      </w:r>
    </w:p>
    <w:p w14:paraId="6757EE55" w14:textId="77777777" w:rsidR="001B26A2" w:rsidRPr="001B26A2" w:rsidRDefault="001B26A2" w:rsidP="00956959">
      <w:pPr>
        <w:pStyle w:val="NoSpacing"/>
        <w:rPr>
          <w:b/>
        </w:rPr>
      </w:pPr>
      <w:r w:rsidRPr="001B26A2">
        <w:rPr>
          <w:b/>
        </w:rPr>
        <w:t>21</w:t>
      </w:r>
      <w:r w:rsidRPr="001B26A2">
        <w:rPr>
          <w:b/>
          <w:vertAlign w:val="superscript"/>
        </w:rPr>
        <w:t>st</w:t>
      </w:r>
      <w:r w:rsidRPr="001B26A2">
        <w:rPr>
          <w:b/>
        </w:rPr>
        <w:t xml:space="preserve"> CENTURY PART-TIME POSITION</w:t>
      </w:r>
    </w:p>
    <w:p w14:paraId="335F33AF" w14:textId="77777777" w:rsidR="001B26A2" w:rsidRDefault="001B26A2" w:rsidP="00956959">
      <w:pPr>
        <w:pStyle w:val="NoSpacing"/>
      </w:pPr>
      <w:r>
        <w:t>The Spencer County Middle School 21</w:t>
      </w:r>
      <w:r w:rsidRPr="001B26A2">
        <w:rPr>
          <w:vertAlign w:val="superscript"/>
        </w:rPr>
        <w:t>st</w:t>
      </w:r>
      <w:r>
        <w:t xml:space="preserve"> Century Program is seeking approval to create a part-time classified position.  This individual will work Monday-Thursday for four hours per day and will be paid based on the current salary scale for IA’s.  The grant will pay the entirety of this salary.  </w:t>
      </w:r>
    </w:p>
    <w:p w14:paraId="664E7D44" w14:textId="77777777" w:rsidR="001B26A2" w:rsidRDefault="001B26A2" w:rsidP="00956959">
      <w:pPr>
        <w:pStyle w:val="NoSpacing"/>
      </w:pPr>
    </w:p>
    <w:p w14:paraId="6C28787C" w14:textId="77777777" w:rsidR="001B26A2" w:rsidRDefault="001B26A2" w:rsidP="00956959">
      <w:pPr>
        <w:pStyle w:val="NoSpacing"/>
      </w:pPr>
      <w:r>
        <w:t xml:space="preserve">A motion as made by Ms. </w:t>
      </w:r>
      <w:proofErr w:type="spellStart"/>
      <w:r>
        <w:t>Ange</w:t>
      </w:r>
      <w:proofErr w:type="spellEnd"/>
      <w:r>
        <w:t xml:space="preserve"> McKinney and seconded by Ms. Janet Bonham to approve the 21</w:t>
      </w:r>
      <w:r w:rsidRPr="001B26A2">
        <w:rPr>
          <w:vertAlign w:val="superscript"/>
        </w:rPr>
        <w:t>st</w:t>
      </w:r>
      <w:r>
        <w:t xml:space="preserve"> Century Part Time Instructional Assistant position.</w:t>
      </w:r>
    </w:p>
    <w:p w14:paraId="67A324A1" w14:textId="77777777" w:rsidR="001B26A2" w:rsidRDefault="001B26A2" w:rsidP="00956959">
      <w:pPr>
        <w:pStyle w:val="NoSpacing"/>
      </w:pPr>
    </w:p>
    <w:p w14:paraId="78C130CB" w14:textId="77777777" w:rsidR="001B26A2" w:rsidRDefault="001B26A2" w:rsidP="001B26A2">
      <w:pPr>
        <w:pStyle w:val="NoSpacing"/>
      </w:pPr>
      <w:r>
        <w:t>Ms. Jeanie Stevens</w:t>
      </w:r>
      <w:r>
        <w:tab/>
      </w:r>
      <w:r>
        <w:tab/>
        <w:t>Yes</w:t>
      </w:r>
    </w:p>
    <w:p w14:paraId="2679C2B3" w14:textId="77777777" w:rsidR="001B26A2" w:rsidRDefault="001B26A2" w:rsidP="001B26A2">
      <w:pPr>
        <w:pStyle w:val="NoSpacing"/>
      </w:pPr>
      <w:r>
        <w:t>Ms. Sandy Clevenger</w:t>
      </w:r>
      <w:r>
        <w:tab/>
      </w:r>
      <w:r>
        <w:tab/>
        <w:t>Yes</w:t>
      </w:r>
      <w:r>
        <w:tab/>
      </w:r>
    </w:p>
    <w:p w14:paraId="282F16AF" w14:textId="77777777" w:rsidR="001B26A2" w:rsidRDefault="001B26A2" w:rsidP="001B26A2">
      <w:pPr>
        <w:pStyle w:val="NoSpacing"/>
      </w:pPr>
      <w:r>
        <w:t>Ms. Janet Bonham</w:t>
      </w:r>
      <w:r>
        <w:tab/>
      </w:r>
      <w:r>
        <w:tab/>
        <w:t>Yes</w:t>
      </w:r>
    </w:p>
    <w:p w14:paraId="31860042" w14:textId="77777777" w:rsidR="001B26A2" w:rsidRDefault="001B26A2" w:rsidP="001B26A2">
      <w:pPr>
        <w:pStyle w:val="NoSpacing"/>
      </w:pPr>
      <w:r>
        <w:t>Ms. Debbie Herndon</w:t>
      </w:r>
      <w:r>
        <w:tab/>
      </w:r>
      <w:r>
        <w:tab/>
        <w:t>Yes</w:t>
      </w:r>
    </w:p>
    <w:p w14:paraId="7CC49ECB" w14:textId="77777777" w:rsidR="001B26A2" w:rsidRDefault="001B26A2" w:rsidP="001B26A2">
      <w:pPr>
        <w:pStyle w:val="NoSpacing"/>
      </w:pPr>
      <w:r>
        <w:t xml:space="preserve">Ms. </w:t>
      </w:r>
      <w:proofErr w:type="spellStart"/>
      <w:r>
        <w:t>Ange</w:t>
      </w:r>
      <w:proofErr w:type="spellEnd"/>
      <w:r>
        <w:t xml:space="preserve"> McKinney</w:t>
      </w:r>
      <w:r>
        <w:tab/>
      </w:r>
      <w:r>
        <w:tab/>
        <w:t>Yes</w:t>
      </w:r>
    </w:p>
    <w:p w14:paraId="1E0CC224" w14:textId="77777777" w:rsidR="001B26A2" w:rsidRDefault="001B26A2" w:rsidP="00956959">
      <w:pPr>
        <w:pStyle w:val="NoSpacing"/>
      </w:pPr>
    </w:p>
    <w:p w14:paraId="6A80A43C" w14:textId="77777777" w:rsidR="001B26A2" w:rsidRPr="001B26A2" w:rsidRDefault="001B26A2" w:rsidP="00956959">
      <w:pPr>
        <w:pStyle w:val="NoSpacing"/>
        <w:rPr>
          <w:b/>
        </w:rPr>
      </w:pPr>
    </w:p>
    <w:p w14:paraId="642984BC" w14:textId="3649CA12" w:rsidR="001B26A2" w:rsidRPr="001B26A2" w:rsidRDefault="001B26A2" w:rsidP="00956959">
      <w:pPr>
        <w:pStyle w:val="NoSpacing"/>
        <w:rPr>
          <w:b/>
        </w:rPr>
      </w:pPr>
      <w:r w:rsidRPr="001B26A2">
        <w:rPr>
          <w:b/>
        </w:rPr>
        <w:t>ORDER #</w:t>
      </w:r>
      <w:r w:rsidR="00973E1A">
        <w:rPr>
          <w:b/>
        </w:rPr>
        <w:t xml:space="preserve"> 214</w:t>
      </w:r>
      <w:r w:rsidRPr="001B26A2">
        <w:rPr>
          <w:b/>
        </w:rPr>
        <w:t xml:space="preserve"> </w:t>
      </w:r>
    </w:p>
    <w:p w14:paraId="27D61290" w14:textId="77777777" w:rsidR="001B26A2" w:rsidRPr="001B26A2" w:rsidRDefault="001B26A2" w:rsidP="00956959">
      <w:pPr>
        <w:pStyle w:val="NoSpacing"/>
        <w:rPr>
          <w:b/>
        </w:rPr>
      </w:pPr>
      <w:r w:rsidRPr="001B26A2">
        <w:rPr>
          <w:b/>
        </w:rPr>
        <w:t>SCHS TITLE 1 POSITION</w:t>
      </w:r>
    </w:p>
    <w:p w14:paraId="5A92F83A" w14:textId="77777777" w:rsidR="001B26A2" w:rsidRDefault="001B26A2" w:rsidP="00956959">
      <w:pPr>
        <w:pStyle w:val="NoSpacing"/>
      </w:pPr>
      <w:r>
        <w:t>Spencer County High School currently has a .5 certified position providing intervention services through Title 1.   They are requesting Board approval to increase this position to provide full time intervention services in reading and math.  This will be fully funded with Title 1 Funds.</w:t>
      </w:r>
    </w:p>
    <w:p w14:paraId="5349A1B6" w14:textId="77777777" w:rsidR="001B26A2" w:rsidRDefault="001B26A2" w:rsidP="00956959">
      <w:pPr>
        <w:pStyle w:val="NoSpacing"/>
      </w:pPr>
    </w:p>
    <w:p w14:paraId="4ACD9863" w14:textId="77777777" w:rsidR="001B26A2" w:rsidRDefault="001B26A2" w:rsidP="00956959">
      <w:pPr>
        <w:pStyle w:val="NoSpacing"/>
      </w:pPr>
      <w:r>
        <w:t xml:space="preserve">A motion was made by Ms. Debbie Herndon and seconded by Ms. Sandy Clevenger to approve the SCHS Title 1 Position.  </w:t>
      </w:r>
    </w:p>
    <w:p w14:paraId="4C5BDC90" w14:textId="77777777" w:rsidR="001B26A2" w:rsidRDefault="001B26A2" w:rsidP="00956959">
      <w:pPr>
        <w:pStyle w:val="NoSpacing"/>
      </w:pPr>
    </w:p>
    <w:p w14:paraId="7B296EE7" w14:textId="77777777" w:rsidR="001B26A2" w:rsidRDefault="001B26A2" w:rsidP="001B26A2">
      <w:pPr>
        <w:pStyle w:val="NoSpacing"/>
      </w:pPr>
      <w:r>
        <w:t>Ms. Jeanie Stevens</w:t>
      </w:r>
      <w:r>
        <w:tab/>
      </w:r>
      <w:r>
        <w:tab/>
        <w:t>Yes</w:t>
      </w:r>
    </w:p>
    <w:p w14:paraId="7F909803" w14:textId="77777777" w:rsidR="001B26A2" w:rsidRDefault="001B26A2" w:rsidP="001B26A2">
      <w:pPr>
        <w:pStyle w:val="NoSpacing"/>
      </w:pPr>
      <w:r>
        <w:t>Ms. Sandy Clevenger</w:t>
      </w:r>
      <w:r>
        <w:tab/>
      </w:r>
      <w:r>
        <w:tab/>
        <w:t>Yes</w:t>
      </w:r>
      <w:r>
        <w:tab/>
      </w:r>
    </w:p>
    <w:p w14:paraId="6924B448" w14:textId="77777777" w:rsidR="001B26A2" w:rsidRDefault="001B26A2" w:rsidP="001B26A2">
      <w:pPr>
        <w:pStyle w:val="NoSpacing"/>
      </w:pPr>
      <w:r>
        <w:t>Ms. Janet Bonham</w:t>
      </w:r>
      <w:r>
        <w:tab/>
      </w:r>
      <w:r>
        <w:tab/>
        <w:t>Yes</w:t>
      </w:r>
    </w:p>
    <w:p w14:paraId="40251E79" w14:textId="77777777" w:rsidR="001B26A2" w:rsidRDefault="001B26A2" w:rsidP="001B26A2">
      <w:pPr>
        <w:pStyle w:val="NoSpacing"/>
      </w:pPr>
      <w:r>
        <w:t>Ms. Debbie Herndon</w:t>
      </w:r>
      <w:r>
        <w:tab/>
      </w:r>
      <w:r>
        <w:tab/>
        <w:t>Yes</w:t>
      </w:r>
    </w:p>
    <w:p w14:paraId="6B0EEC82" w14:textId="77777777" w:rsidR="001B26A2" w:rsidRDefault="001B26A2" w:rsidP="001B26A2">
      <w:pPr>
        <w:pStyle w:val="NoSpacing"/>
      </w:pPr>
      <w:r>
        <w:t xml:space="preserve">Ms. </w:t>
      </w:r>
      <w:proofErr w:type="spellStart"/>
      <w:r>
        <w:t>Ange</w:t>
      </w:r>
      <w:proofErr w:type="spellEnd"/>
      <w:r>
        <w:t xml:space="preserve"> McKinney</w:t>
      </w:r>
      <w:r>
        <w:tab/>
      </w:r>
      <w:r>
        <w:tab/>
        <w:t>Yes</w:t>
      </w:r>
    </w:p>
    <w:p w14:paraId="36942E4A" w14:textId="77777777" w:rsidR="001B26A2" w:rsidRDefault="001B26A2" w:rsidP="00956959">
      <w:pPr>
        <w:pStyle w:val="NoSpacing"/>
      </w:pPr>
    </w:p>
    <w:p w14:paraId="6DC0987C" w14:textId="77777777" w:rsidR="001B26A2" w:rsidRDefault="001B26A2" w:rsidP="00956959">
      <w:pPr>
        <w:pStyle w:val="NoSpacing"/>
      </w:pPr>
    </w:p>
    <w:p w14:paraId="79DEFF0B" w14:textId="36B373D6" w:rsidR="00973E1A" w:rsidRDefault="00973E1A" w:rsidP="00956959">
      <w:pPr>
        <w:pStyle w:val="NoSpacing"/>
      </w:pPr>
    </w:p>
    <w:p w14:paraId="31C3918C" w14:textId="77777777" w:rsidR="00973E1A" w:rsidRDefault="00973E1A" w:rsidP="00956959">
      <w:pPr>
        <w:pStyle w:val="NoSpacing"/>
      </w:pPr>
    </w:p>
    <w:p w14:paraId="10A6B174" w14:textId="786C6AAE" w:rsidR="00956959" w:rsidRPr="00B1503A" w:rsidRDefault="00B1503A" w:rsidP="00956959">
      <w:pPr>
        <w:pStyle w:val="NoSpacing"/>
        <w:rPr>
          <w:b/>
        </w:rPr>
      </w:pPr>
      <w:r w:rsidRPr="00B1503A">
        <w:rPr>
          <w:b/>
        </w:rPr>
        <w:t xml:space="preserve">ORDER # </w:t>
      </w:r>
      <w:r w:rsidR="00973E1A">
        <w:rPr>
          <w:b/>
        </w:rPr>
        <w:t>215</w:t>
      </w:r>
    </w:p>
    <w:p w14:paraId="3D45F073" w14:textId="5CDD3EA7" w:rsidR="00B1503A" w:rsidRPr="00B1503A" w:rsidRDefault="00B1503A" w:rsidP="00956959">
      <w:pPr>
        <w:pStyle w:val="NoSpacing"/>
        <w:rPr>
          <w:b/>
        </w:rPr>
      </w:pPr>
      <w:r w:rsidRPr="00B1503A">
        <w:rPr>
          <w:b/>
        </w:rPr>
        <w:t>REQUEST TO PURCHASE A MOWER</w:t>
      </w:r>
    </w:p>
    <w:p w14:paraId="5708A5FF" w14:textId="3F584BA8" w:rsidR="00B1503A" w:rsidRDefault="00B1503A" w:rsidP="00956959">
      <w:pPr>
        <w:pStyle w:val="NoSpacing"/>
      </w:pPr>
      <w:r>
        <w:t xml:space="preserve">Maintenance is seeking approval to purchase a John Deere commercial mower – Hydrostatic drive walk behind the mower.  Total price:  $5,485.93.  There is sufficient funds in the maintenance budget to purchase this in the current year without effecting the contingency.  </w:t>
      </w:r>
    </w:p>
    <w:p w14:paraId="70D53B7E" w14:textId="77777777" w:rsidR="00B1503A" w:rsidRDefault="00B1503A" w:rsidP="00956959">
      <w:pPr>
        <w:pStyle w:val="NoSpacing"/>
      </w:pPr>
    </w:p>
    <w:p w14:paraId="395B41AD" w14:textId="1270A59D" w:rsidR="00B1503A" w:rsidRDefault="00B1503A" w:rsidP="00956959">
      <w:pPr>
        <w:pStyle w:val="NoSpacing"/>
      </w:pPr>
      <w:r>
        <w:t>A motion was made by Ms. Janet Bonham and seconded by Ms. Debbie Herndon to approve the purchase of mower.</w:t>
      </w:r>
    </w:p>
    <w:p w14:paraId="2E135C8E" w14:textId="77777777" w:rsidR="00B1503A" w:rsidRDefault="00B1503A" w:rsidP="00956959">
      <w:pPr>
        <w:pStyle w:val="NoSpacing"/>
      </w:pPr>
    </w:p>
    <w:p w14:paraId="7E05E01F" w14:textId="77777777" w:rsidR="00B1503A" w:rsidRDefault="00B1503A" w:rsidP="00B1503A">
      <w:pPr>
        <w:pStyle w:val="NoSpacing"/>
      </w:pPr>
      <w:r>
        <w:t>Ms. Jeanie Stevens</w:t>
      </w:r>
      <w:r>
        <w:tab/>
      </w:r>
      <w:r>
        <w:tab/>
        <w:t>Yes</w:t>
      </w:r>
    </w:p>
    <w:p w14:paraId="42740876" w14:textId="77777777" w:rsidR="00B1503A" w:rsidRDefault="00B1503A" w:rsidP="00B1503A">
      <w:pPr>
        <w:pStyle w:val="NoSpacing"/>
      </w:pPr>
      <w:r>
        <w:t>Ms. Sandy Clevenger</w:t>
      </w:r>
      <w:r>
        <w:tab/>
      </w:r>
      <w:r>
        <w:tab/>
        <w:t>Yes</w:t>
      </w:r>
      <w:r>
        <w:tab/>
      </w:r>
    </w:p>
    <w:p w14:paraId="787572CD" w14:textId="77777777" w:rsidR="00B1503A" w:rsidRDefault="00B1503A" w:rsidP="00B1503A">
      <w:pPr>
        <w:pStyle w:val="NoSpacing"/>
      </w:pPr>
      <w:r>
        <w:t>Ms. Janet Bonham</w:t>
      </w:r>
      <w:r>
        <w:tab/>
      </w:r>
      <w:r>
        <w:tab/>
        <w:t>Yes</w:t>
      </w:r>
    </w:p>
    <w:p w14:paraId="4CC21DCE" w14:textId="77777777" w:rsidR="00B1503A" w:rsidRDefault="00B1503A" w:rsidP="00B1503A">
      <w:pPr>
        <w:pStyle w:val="NoSpacing"/>
      </w:pPr>
      <w:r>
        <w:t>Ms. Debbie Herndon</w:t>
      </w:r>
      <w:r>
        <w:tab/>
      </w:r>
      <w:r>
        <w:tab/>
        <w:t>Yes</w:t>
      </w:r>
    </w:p>
    <w:p w14:paraId="4DFE4113" w14:textId="77777777" w:rsidR="00B1503A" w:rsidRDefault="00B1503A" w:rsidP="00B1503A">
      <w:pPr>
        <w:pStyle w:val="NoSpacing"/>
      </w:pPr>
      <w:r>
        <w:t xml:space="preserve">Ms. </w:t>
      </w:r>
      <w:proofErr w:type="spellStart"/>
      <w:r>
        <w:t>Ange</w:t>
      </w:r>
      <w:proofErr w:type="spellEnd"/>
      <w:r>
        <w:t xml:space="preserve"> McKinney</w:t>
      </w:r>
      <w:r>
        <w:tab/>
      </w:r>
      <w:r>
        <w:tab/>
        <w:t>Yes</w:t>
      </w:r>
    </w:p>
    <w:p w14:paraId="23A1D4E2" w14:textId="77777777" w:rsidR="00B1503A" w:rsidRDefault="00B1503A" w:rsidP="00956959">
      <w:pPr>
        <w:pStyle w:val="NoSpacing"/>
      </w:pPr>
    </w:p>
    <w:p w14:paraId="5C8DA0F1" w14:textId="77777777" w:rsidR="00B1503A" w:rsidRDefault="00B1503A" w:rsidP="00956959">
      <w:pPr>
        <w:pStyle w:val="NoSpacing"/>
      </w:pPr>
    </w:p>
    <w:p w14:paraId="6161017D" w14:textId="77777777" w:rsidR="00B1503A" w:rsidRDefault="00B1503A" w:rsidP="00B1503A">
      <w:pPr>
        <w:pStyle w:val="NoSpacing"/>
      </w:pPr>
    </w:p>
    <w:p w14:paraId="068E44C4" w14:textId="01DC1752" w:rsidR="00B1503A" w:rsidRPr="003E6911" w:rsidRDefault="003E6911" w:rsidP="00956959">
      <w:pPr>
        <w:pStyle w:val="NoSpacing"/>
        <w:rPr>
          <w:b/>
        </w:rPr>
      </w:pPr>
      <w:r w:rsidRPr="003E6911">
        <w:rPr>
          <w:b/>
        </w:rPr>
        <w:t xml:space="preserve">ORDER # </w:t>
      </w:r>
      <w:r w:rsidR="00973E1A">
        <w:rPr>
          <w:b/>
        </w:rPr>
        <w:t>216</w:t>
      </w:r>
    </w:p>
    <w:p w14:paraId="08EC9417" w14:textId="1D6799E5" w:rsidR="003E6911" w:rsidRPr="003E6911" w:rsidRDefault="003E6911" w:rsidP="00956959">
      <w:pPr>
        <w:pStyle w:val="NoSpacing"/>
        <w:rPr>
          <w:b/>
        </w:rPr>
      </w:pPr>
      <w:r w:rsidRPr="003E6911">
        <w:rPr>
          <w:b/>
        </w:rPr>
        <w:t xml:space="preserve">BOND OF DEPOSITORY </w:t>
      </w:r>
    </w:p>
    <w:p w14:paraId="6AE2E492" w14:textId="7A2270F1" w:rsidR="003E6911" w:rsidRDefault="003E6911" w:rsidP="00956959">
      <w:pPr>
        <w:pStyle w:val="NoSpacing"/>
      </w:pPr>
      <w:r>
        <w:t xml:space="preserve">Each year the District is required to determine the penal sum of the Bond of Depository by July 1.  The calculations are attached as well as the supporting documents from People’s Bank confirming the penal amount determined is fully secured with allowable bonds and obligations.  </w:t>
      </w:r>
    </w:p>
    <w:p w14:paraId="725E02C6" w14:textId="77777777" w:rsidR="003E6911" w:rsidRDefault="003E6911" w:rsidP="00956959">
      <w:pPr>
        <w:pStyle w:val="NoSpacing"/>
      </w:pPr>
    </w:p>
    <w:p w14:paraId="4E220B31" w14:textId="30876E04" w:rsidR="003E6911" w:rsidRDefault="003E6911" w:rsidP="00956959">
      <w:pPr>
        <w:pStyle w:val="NoSpacing"/>
      </w:pPr>
      <w:r>
        <w:t xml:space="preserve">A motion was made by Ms. Sandy Clevenger and seconded by Ms. </w:t>
      </w:r>
      <w:proofErr w:type="spellStart"/>
      <w:r>
        <w:t>Ange</w:t>
      </w:r>
      <w:proofErr w:type="spellEnd"/>
      <w:r>
        <w:t xml:space="preserve"> McKinney to approve the Penal Sum determined and the Depository’s Bond.</w:t>
      </w:r>
    </w:p>
    <w:p w14:paraId="01BA2E91" w14:textId="77777777" w:rsidR="003E6911" w:rsidRDefault="003E6911" w:rsidP="00956959">
      <w:pPr>
        <w:pStyle w:val="NoSpacing"/>
      </w:pPr>
    </w:p>
    <w:p w14:paraId="4295BBDA" w14:textId="77777777" w:rsidR="003E6911" w:rsidRDefault="003E6911" w:rsidP="003E6911">
      <w:pPr>
        <w:pStyle w:val="NoSpacing"/>
      </w:pPr>
      <w:r>
        <w:t>Ms. Jeanie Stevens</w:t>
      </w:r>
      <w:r>
        <w:tab/>
      </w:r>
      <w:r>
        <w:tab/>
        <w:t>Yes</w:t>
      </w:r>
    </w:p>
    <w:p w14:paraId="0554661A" w14:textId="77777777" w:rsidR="003E6911" w:rsidRDefault="003E6911" w:rsidP="003E6911">
      <w:pPr>
        <w:pStyle w:val="NoSpacing"/>
      </w:pPr>
      <w:r>
        <w:t>Ms. Sandy Clevenger</w:t>
      </w:r>
      <w:r>
        <w:tab/>
      </w:r>
      <w:r>
        <w:tab/>
        <w:t>Yes</w:t>
      </w:r>
      <w:r>
        <w:tab/>
      </w:r>
    </w:p>
    <w:p w14:paraId="11DDA700" w14:textId="77777777" w:rsidR="003E6911" w:rsidRDefault="003E6911" w:rsidP="003E6911">
      <w:pPr>
        <w:pStyle w:val="NoSpacing"/>
      </w:pPr>
      <w:r>
        <w:t>Ms. Janet Bonham</w:t>
      </w:r>
      <w:r>
        <w:tab/>
      </w:r>
      <w:r>
        <w:tab/>
        <w:t>Yes</w:t>
      </w:r>
    </w:p>
    <w:p w14:paraId="7F5C5D46" w14:textId="77777777" w:rsidR="003E6911" w:rsidRDefault="003E6911" w:rsidP="003E6911">
      <w:pPr>
        <w:pStyle w:val="NoSpacing"/>
      </w:pPr>
      <w:r>
        <w:t>Ms. Debbie Herndon</w:t>
      </w:r>
      <w:r>
        <w:tab/>
      </w:r>
      <w:r>
        <w:tab/>
        <w:t>Yes</w:t>
      </w:r>
    </w:p>
    <w:p w14:paraId="15734210" w14:textId="77777777" w:rsidR="003E6911" w:rsidRDefault="003E6911" w:rsidP="003E6911">
      <w:pPr>
        <w:pStyle w:val="NoSpacing"/>
      </w:pPr>
      <w:r>
        <w:t xml:space="preserve">Ms. </w:t>
      </w:r>
      <w:proofErr w:type="spellStart"/>
      <w:r>
        <w:t>Ange</w:t>
      </w:r>
      <w:proofErr w:type="spellEnd"/>
      <w:r>
        <w:t xml:space="preserve"> McKinney</w:t>
      </w:r>
      <w:r>
        <w:tab/>
      </w:r>
      <w:r>
        <w:tab/>
        <w:t>Yes</w:t>
      </w:r>
    </w:p>
    <w:p w14:paraId="2178C0C1" w14:textId="77777777" w:rsidR="003E6911" w:rsidRDefault="003E6911" w:rsidP="00956959">
      <w:pPr>
        <w:pStyle w:val="NoSpacing"/>
      </w:pPr>
    </w:p>
    <w:p w14:paraId="25CA50BA" w14:textId="77777777" w:rsidR="003E6911" w:rsidRDefault="003E6911" w:rsidP="00956959">
      <w:pPr>
        <w:pStyle w:val="NoSpacing"/>
      </w:pPr>
    </w:p>
    <w:p w14:paraId="5D87BC25" w14:textId="77777777" w:rsidR="003E6911" w:rsidRDefault="003E6911" w:rsidP="00956959">
      <w:pPr>
        <w:pStyle w:val="NoSpacing"/>
      </w:pPr>
    </w:p>
    <w:p w14:paraId="3B49C9B5" w14:textId="6D0B4FE5" w:rsidR="003E6911" w:rsidRPr="003E6911" w:rsidRDefault="003E6911" w:rsidP="00956959">
      <w:pPr>
        <w:pStyle w:val="NoSpacing"/>
        <w:rPr>
          <w:b/>
        </w:rPr>
      </w:pPr>
      <w:r w:rsidRPr="003E6911">
        <w:rPr>
          <w:b/>
        </w:rPr>
        <w:t xml:space="preserve">ORDER # </w:t>
      </w:r>
      <w:r w:rsidR="00973E1A">
        <w:rPr>
          <w:b/>
        </w:rPr>
        <w:t>217</w:t>
      </w:r>
    </w:p>
    <w:p w14:paraId="18CBFEAC" w14:textId="2BA444C6" w:rsidR="003E6911" w:rsidRPr="003E6911" w:rsidRDefault="003E6911" w:rsidP="00956959">
      <w:pPr>
        <w:pStyle w:val="NoSpacing"/>
        <w:rPr>
          <w:b/>
        </w:rPr>
      </w:pPr>
      <w:r w:rsidRPr="003E6911">
        <w:rPr>
          <w:b/>
        </w:rPr>
        <w:t>2015 JUNIOR/SENIOR PROM</w:t>
      </w:r>
    </w:p>
    <w:p w14:paraId="42A4141C" w14:textId="0CE48AA2" w:rsidR="003E6911" w:rsidRDefault="003E6911" w:rsidP="00956959">
      <w:pPr>
        <w:pStyle w:val="NoSpacing"/>
      </w:pPr>
      <w:r>
        <w:t>Spencer County High is requesting permission to hold the 2015 Prom at the Louisville Water Tower.  The cost to rent property is less expensive and the location allows for easy access.</w:t>
      </w:r>
    </w:p>
    <w:p w14:paraId="57EF2829" w14:textId="77777777" w:rsidR="003E6911" w:rsidRDefault="003E6911" w:rsidP="00956959">
      <w:pPr>
        <w:pStyle w:val="NoSpacing"/>
      </w:pPr>
    </w:p>
    <w:p w14:paraId="36A7253F" w14:textId="285B07D1" w:rsidR="003E6911" w:rsidRDefault="003E6911" w:rsidP="00956959">
      <w:pPr>
        <w:pStyle w:val="NoSpacing"/>
      </w:pPr>
      <w:r>
        <w:t xml:space="preserve">A motion was made by Ms. Sandy Clevenger and seconded by Ms. </w:t>
      </w:r>
      <w:proofErr w:type="spellStart"/>
      <w:r>
        <w:t>Ange</w:t>
      </w:r>
      <w:proofErr w:type="spellEnd"/>
      <w:r>
        <w:t xml:space="preserve"> McKinney to approve the lease agreement with the Louisville Water Tower for the 2015 Prom.  </w:t>
      </w:r>
    </w:p>
    <w:p w14:paraId="454CA4CC" w14:textId="77777777" w:rsidR="003E6911" w:rsidRDefault="003E6911" w:rsidP="00956959">
      <w:pPr>
        <w:pStyle w:val="NoSpacing"/>
      </w:pPr>
    </w:p>
    <w:p w14:paraId="246C5830" w14:textId="77777777" w:rsidR="003E6911" w:rsidRDefault="003E6911" w:rsidP="003E6911">
      <w:pPr>
        <w:pStyle w:val="NoSpacing"/>
      </w:pPr>
      <w:r>
        <w:t>Ms. Jeanie Stevens</w:t>
      </w:r>
      <w:r>
        <w:tab/>
      </w:r>
      <w:r>
        <w:tab/>
        <w:t>Yes</w:t>
      </w:r>
    </w:p>
    <w:p w14:paraId="6B7FF8A2" w14:textId="77777777" w:rsidR="003E6911" w:rsidRDefault="003E6911" w:rsidP="003E6911">
      <w:pPr>
        <w:pStyle w:val="NoSpacing"/>
      </w:pPr>
      <w:r>
        <w:t>Ms. Sandy Clevenger</w:t>
      </w:r>
      <w:r>
        <w:tab/>
      </w:r>
      <w:r>
        <w:tab/>
        <w:t>Yes</w:t>
      </w:r>
      <w:r>
        <w:tab/>
      </w:r>
    </w:p>
    <w:p w14:paraId="27725ED5" w14:textId="77777777" w:rsidR="003E6911" w:rsidRDefault="003E6911" w:rsidP="003E6911">
      <w:pPr>
        <w:pStyle w:val="NoSpacing"/>
      </w:pPr>
      <w:r>
        <w:t>Ms. Janet Bonham</w:t>
      </w:r>
      <w:r>
        <w:tab/>
      </w:r>
      <w:r>
        <w:tab/>
        <w:t>Yes</w:t>
      </w:r>
    </w:p>
    <w:p w14:paraId="69ACCE25" w14:textId="77777777" w:rsidR="003E6911" w:rsidRDefault="003E6911" w:rsidP="003E6911">
      <w:pPr>
        <w:pStyle w:val="NoSpacing"/>
      </w:pPr>
      <w:r>
        <w:t>Ms. Debbie Herndon</w:t>
      </w:r>
      <w:r>
        <w:tab/>
      </w:r>
      <w:r>
        <w:tab/>
        <w:t>Yes</w:t>
      </w:r>
    </w:p>
    <w:p w14:paraId="256D4732" w14:textId="77777777" w:rsidR="003E6911" w:rsidRDefault="003E6911" w:rsidP="003E6911">
      <w:pPr>
        <w:pStyle w:val="NoSpacing"/>
      </w:pPr>
      <w:r>
        <w:t xml:space="preserve">Ms. </w:t>
      </w:r>
      <w:proofErr w:type="spellStart"/>
      <w:r>
        <w:t>Ange</w:t>
      </w:r>
      <w:proofErr w:type="spellEnd"/>
      <w:r>
        <w:t xml:space="preserve"> McKinney</w:t>
      </w:r>
      <w:r>
        <w:tab/>
      </w:r>
      <w:r>
        <w:tab/>
        <w:t>Yes</w:t>
      </w:r>
    </w:p>
    <w:p w14:paraId="4747B15F" w14:textId="77777777" w:rsidR="003E6911" w:rsidRDefault="003E6911" w:rsidP="00956959">
      <w:pPr>
        <w:pStyle w:val="NoSpacing"/>
      </w:pPr>
    </w:p>
    <w:p w14:paraId="7EF99503" w14:textId="38A3AC5D" w:rsidR="00A86471" w:rsidRDefault="00A86471" w:rsidP="00956959">
      <w:pPr>
        <w:pStyle w:val="NoSpacing"/>
      </w:pPr>
    </w:p>
    <w:p w14:paraId="55FF27B8" w14:textId="7D750B21" w:rsidR="00A86471" w:rsidRPr="00052453" w:rsidRDefault="00A86471" w:rsidP="00956959">
      <w:pPr>
        <w:pStyle w:val="NoSpacing"/>
        <w:rPr>
          <w:b/>
        </w:rPr>
      </w:pPr>
      <w:r w:rsidRPr="00052453">
        <w:rPr>
          <w:b/>
        </w:rPr>
        <w:t xml:space="preserve">ORDER # </w:t>
      </w:r>
      <w:r w:rsidR="00973E1A">
        <w:rPr>
          <w:b/>
        </w:rPr>
        <w:t>218</w:t>
      </w:r>
    </w:p>
    <w:p w14:paraId="0AB59F49" w14:textId="10140CC0" w:rsidR="00A86471" w:rsidRPr="00052453" w:rsidRDefault="00A86471" w:rsidP="00956959">
      <w:pPr>
        <w:pStyle w:val="NoSpacing"/>
        <w:rPr>
          <w:b/>
        </w:rPr>
      </w:pPr>
      <w:r w:rsidRPr="00052453">
        <w:rPr>
          <w:b/>
        </w:rPr>
        <w:t>2014-2015 SCHEDULED PAY DATES</w:t>
      </w:r>
    </w:p>
    <w:p w14:paraId="1EA3E1A4" w14:textId="7D8FE252" w:rsidR="00A86471" w:rsidRDefault="00475E84" w:rsidP="00956959">
      <w:pPr>
        <w:pStyle w:val="NoSpacing"/>
      </w:pPr>
      <w:r>
        <w:t xml:space="preserve">A motion was made by Ms. Janet Bonham and seconded by Ms. </w:t>
      </w:r>
      <w:proofErr w:type="spellStart"/>
      <w:r>
        <w:t>Ange</w:t>
      </w:r>
      <w:proofErr w:type="spellEnd"/>
      <w:r>
        <w:t xml:space="preserve"> McKinney to approve the scheduled pay dates for 2014-2015 as listed below.</w:t>
      </w:r>
    </w:p>
    <w:p w14:paraId="6CD67E54" w14:textId="764DFC95" w:rsidR="00052453" w:rsidRDefault="00052453" w:rsidP="00956959">
      <w:pPr>
        <w:pStyle w:val="NoSpacing"/>
      </w:pPr>
    </w:p>
    <w:p w14:paraId="367D34D4" w14:textId="77777777" w:rsidR="00052453" w:rsidRDefault="00052453" w:rsidP="00052453">
      <w:pPr>
        <w:pStyle w:val="NoSpacing"/>
      </w:pPr>
      <w:r>
        <w:t>Ms. Jeanie Stevens</w:t>
      </w:r>
      <w:r>
        <w:tab/>
      </w:r>
      <w:r>
        <w:tab/>
        <w:t>Yes</w:t>
      </w:r>
    </w:p>
    <w:p w14:paraId="7C6085A0" w14:textId="77777777" w:rsidR="00052453" w:rsidRDefault="00052453" w:rsidP="00052453">
      <w:pPr>
        <w:pStyle w:val="NoSpacing"/>
      </w:pPr>
      <w:r>
        <w:t>Ms. Sandy Clevenger</w:t>
      </w:r>
      <w:r>
        <w:tab/>
      </w:r>
      <w:r>
        <w:tab/>
        <w:t>Yes</w:t>
      </w:r>
      <w:r>
        <w:tab/>
      </w:r>
    </w:p>
    <w:p w14:paraId="1DF33873" w14:textId="77777777" w:rsidR="00052453" w:rsidRDefault="00052453" w:rsidP="00052453">
      <w:pPr>
        <w:pStyle w:val="NoSpacing"/>
      </w:pPr>
      <w:r>
        <w:t>Ms. Janet Bonham</w:t>
      </w:r>
      <w:r>
        <w:tab/>
      </w:r>
      <w:r>
        <w:tab/>
        <w:t>Yes</w:t>
      </w:r>
    </w:p>
    <w:p w14:paraId="16C947DB" w14:textId="77777777" w:rsidR="00052453" w:rsidRDefault="00052453" w:rsidP="00052453">
      <w:pPr>
        <w:pStyle w:val="NoSpacing"/>
      </w:pPr>
      <w:r>
        <w:t>Ms. Debbie Herndon</w:t>
      </w:r>
      <w:r>
        <w:tab/>
      </w:r>
      <w:r>
        <w:tab/>
        <w:t>Yes</w:t>
      </w:r>
    </w:p>
    <w:p w14:paraId="42D65940" w14:textId="77777777" w:rsidR="00052453" w:rsidRDefault="00052453" w:rsidP="00052453">
      <w:pPr>
        <w:pStyle w:val="NoSpacing"/>
      </w:pPr>
      <w:r>
        <w:t xml:space="preserve">Ms. </w:t>
      </w:r>
      <w:proofErr w:type="spellStart"/>
      <w:r>
        <w:t>Ange</w:t>
      </w:r>
      <w:proofErr w:type="spellEnd"/>
      <w:r>
        <w:t xml:space="preserve"> McKinney</w:t>
      </w:r>
      <w:r>
        <w:tab/>
      </w:r>
      <w:r>
        <w:tab/>
        <w:t>Yes</w:t>
      </w:r>
    </w:p>
    <w:p w14:paraId="58A613AF" w14:textId="77777777" w:rsidR="00052453" w:rsidRDefault="00052453" w:rsidP="00956959">
      <w:pPr>
        <w:pStyle w:val="NoSpacing"/>
      </w:pPr>
    </w:p>
    <w:p w14:paraId="36961BC4" w14:textId="77777777" w:rsidR="00475E84" w:rsidRDefault="00475E84" w:rsidP="00475E84">
      <w:pPr>
        <w:pStyle w:val="ListParagraph"/>
        <w:numPr>
          <w:ilvl w:val="1"/>
          <w:numId w:val="1"/>
        </w:numPr>
      </w:pPr>
      <w:r>
        <w:t>July 10, 2014*</w:t>
      </w:r>
    </w:p>
    <w:p w14:paraId="37B40738" w14:textId="77777777" w:rsidR="00475E84" w:rsidRDefault="00475E84" w:rsidP="00475E84">
      <w:pPr>
        <w:pStyle w:val="ListParagraph"/>
        <w:numPr>
          <w:ilvl w:val="1"/>
          <w:numId w:val="1"/>
        </w:numPr>
      </w:pPr>
      <w:r>
        <w:t>July 25, 2014*</w:t>
      </w:r>
    </w:p>
    <w:p w14:paraId="1085C118" w14:textId="77777777" w:rsidR="00475E84" w:rsidRDefault="00475E84" w:rsidP="00475E84">
      <w:pPr>
        <w:pStyle w:val="ListParagraph"/>
        <w:numPr>
          <w:ilvl w:val="1"/>
          <w:numId w:val="1"/>
        </w:numPr>
      </w:pPr>
      <w:r>
        <w:t>August 11, 2014**</w:t>
      </w:r>
    </w:p>
    <w:p w14:paraId="764D6FB6" w14:textId="77777777" w:rsidR="00475E84" w:rsidRDefault="00475E84" w:rsidP="00475E84">
      <w:pPr>
        <w:pStyle w:val="ListParagraph"/>
        <w:numPr>
          <w:ilvl w:val="1"/>
          <w:numId w:val="1"/>
        </w:numPr>
      </w:pPr>
      <w:r>
        <w:t>August 25, 2014</w:t>
      </w:r>
    </w:p>
    <w:p w14:paraId="13C38996" w14:textId="77777777" w:rsidR="00475E84" w:rsidRDefault="00475E84" w:rsidP="00475E84">
      <w:pPr>
        <w:pStyle w:val="ListParagraph"/>
        <w:numPr>
          <w:ilvl w:val="1"/>
          <w:numId w:val="1"/>
        </w:numPr>
      </w:pPr>
      <w:r>
        <w:t>September 10, 2014</w:t>
      </w:r>
    </w:p>
    <w:p w14:paraId="4F820BB2" w14:textId="77777777" w:rsidR="00475E84" w:rsidRDefault="00475E84" w:rsidP="00475E84">
      <w:pPr>
        <w:pStyle w:val="ListParagraph"/>
        <w:numPr>
          <w:ilvl w:val="1"/>
          <w:numId w:val="1"/>
        </w:numPr>
      </w:pPr>
      <w:r>
        <w:t>September 25, 2014</w:t>
      </w:r>
    </w:p>
    <w:p w14:paraId="4B077B16" w14:textId="77777777" w:rsidR="00475E84" w:rsidRDefault="00475E84" w:rsidP="00475E84">
      <w:pPr>
        <w:pStyle w:val="ListParagraph"/>
        <w:numPr>
          <w:ilvl w:val="1"/>
          <w:numId w:val="1"/>
        </w:numPr>
      </w:pPr>
      <w:r>
        <w:t>October 10, 2014</w:t>
      </w:r>
    </w:p>
    <w:p w14:paraId="7909E982" w14:textId="77777777" w:rsidR="00475E84" w:rsidRDefault="00475E84" w:rsidP="00475E84">
      <w:pPr>
        <w:pStyle w:val="ListParagraph"/>
        <w:numPr>
          <w:ilvl w:val="1"/>
          <w:numId w:val="1"/>
        </w:numPr>
      </w:pPr>
      <w:r>
        <w:t>October 24, 2014</w:t>
      </w:r>
    </w:p>
    <w:p w14:paraId="0C501D5C" w14:textId="77777777" w:rsidR="00475E84" w:rsidRDefault="00475E84" w:rsidP="00475E84">
      <w:pPr>
        <w:pStyle w:val="ListParagraph"/>
        <w:numPr>
          <w:ilvl w:val="1"/>
          <w:numId w:val="1"/>
        </w:numPr>
      </w:pPr>
      <w:r>
        <w:t>November 10, 2014</w:t>
      </w:r>
    </w:p>
    <w:p w14:paraId="78831315" w14:textId="77777777" w:rsidR="00475E84" w:rsidRDefault="00475E84" w:rsidP="00475E84">
      <w:pPr>
        <w:pStyle w:val="ListParagraph"/>
        <w:numPr>
          <w:ilvl w:val="1"/>
          <w:numId w:val="1"/>
        </w:numPr>
      </w:pPr>
      <w:r>
        <w:t>November 25, 2014</w:t>
      </w:r>
    </w:p>
    <w:p w14:paraId="57800377" w14:textId="77777777" w:rsidR="00475E84" w:rsidRDefault="00475E84" w:rsidP="00475E84">
      <w:pPr>
        <w:pStyle w:val="ListParagraph"/>
        <w:numPr>
          <w:ilvl w:val="1"/>
          <w:numId w:val="1"/>
        </w:numPr>
      </w:pPr>
      <w:r>
        <w:t>December 10, 2014</w:t>
      </w:r>
    </w:p>
    <w:p w14:paraId="6511C95D" w14:textId="77777777" w:rsidR="00475E84" w:rsidRDefault="00475E84" w:rsidP="00475E84">
      <w:pPr>
        <w:pStyle w:val="ListParagraph"/>
        <w:numPr>
          <w:ilvl w:val="1"/>
          <w:numId w:val="1"/>
        </w:numPr>
      </w:pPr>
      <w:r>
        <w:t>December 23, 2014</w:t>
      </w:r>
    </w:p>
    <w:p w14:paraId="7666EC84" w14:textId="77777777" w:rsidR="00475E84" w:rsidRDefault="00475E84" w:rsidP="00475E84">
      <w:pPr>
        <w:pStyle w:val="ListParagraph"/>
        <w:numPr>
          <w:ilvl w:val="1"/>
          <w:numId w:val="1"/>
        </w:numPr>
      </w:pPr>
      <w:r>
        <w:t>January 9, 2015</w:t>
      </w:r>
    </w:p>
    <w:p w14:paraId="658C8E32" w14:textId="77777777" w:rsidR="00475E84" w:rsidRDefault="00475E84" w:rsidP="00475E84">
      <w:pPr>
        <w:pStyle w:val="ListParagraph"/>
        <w:numPr>
          <w:ilvl w:val="1"/>
          <w:numId w:val="1"/>
        </w:numPr>
      </w:pPr>
      <w:r>
        <w:t>January 23, 2015</w:t>
      </w:r>
    </w:p>
    <w:p w14:paraId="5C37F2F2" w14:textId="77777777" w:rsidR="00475E84" w:rsidRPr="00475E84" w:rsidRDefault="00475E84" w:rsidP="00475E84">
      <w:pPr>
        <w:pStyle w:val="ListParagraph"/>
        <w:numPr>
          <w:ilvl w:val="1"/>
          <w:numId w:val="1"/>
        </w:numPr>
      </w:pPr>
      <w:r w:rsidRPr="00475E84">
        <w:t>February 10, 2015</w:t>
      </w:r>
    </w:p>
    <w:p w14:paraId="6970257F" w14:textId="77777777" w:rsidR="00475E84" w:rsidRDefault="00475E84" w:rsidP="00475E84">
      <w:pPr>
        <w:pStyle w:val="ListParagraph"/>
        <w:numPr>
          <w:ilvl w:val="1"/>
          <w:numId w:val="1"/>
        </w:numPr>
      </w:pPr>
      <w:r>
        <w:t>February 25, 2015</w:t>
      </w:r>
    </w:p>
    <w:p w14:paraId="0E5B7572" w14:textId="77777777" w:rsidR="00475E84" w:rsidRDefault="00475E84" w:rsidP="00475E84">
      <w:pPr>
        <w:pStyle w:val="ListParagraph"/>
        <w:numPr>
          <w:ilvl w:val="1"/>
          <w:numId w:val="1"/>
        </w:numPr>
      </w:pPr>
      <w:r>
        <w:t>March 10, 2015</w:t>
      </w:r>
    </w:p>
    <w:p w14:paraId="65B55700" w14:textId="77777777" w:rsidR="00475E84" w:rsidRDefault="00475E84" w:rsidP="00475E84">
      <w:pPr>
        <w:pStyle w:val="ListParagraph"/>
        <w:numPr>
          <w:ilvl w:val="1"/>
          <w:numId w:val="1"/>
        </w:numPr>
      </w:pPr>
      <w:r>
        <w:t>March 25, 2015</w:t>
      </w:r>
    </w:p>
    <w:p w14:paraId="78D78ADD" w14:textId="77777777" w:rsidR="00475E84" w:rsidRDefault="00475E84" w:rsidP="00475E84">
      <w:pPr>
        <w:pStyle w:val="ListParagraph"/>
        <w:numPr>
          <w:ilvl w:val="1"/>
          <w:numId w:val="1"/>
        </w:numPr>
      </w:pPr>
      <w:r>
        <w:t>April 10, 2015</w:t>
      </w:r>
    </w:p>
    <w:p w14:paraId="7FF747C0" w14:textId="77777777" w:rsidR="00475E84" w:rsidRDefault="00475E84" w:rsidP="00475E84">
      <w:pPr>
        <w:pStyle w:val="ListParagraph"/>
        <w:numPr>
          <w:ilvl w:val="1"/>
          <w:numId w:val="1"/>
        </w:numPr>
      </w:pPr>
      <w:r>
        <w:t>April 24, 2015</w:t>
      </w:r>
    </w:p>
    <w:p w14:paraId="4C88A089" w14:textId="77777777" w:rsidR="00475E84" w:rsidRDefault="00475E84" w:rsidP="00475E84">
      <w:pPr>
        <w:pStyle w:val="ListParagraph"/>
        <w:numPr>
          <w:ilvl w:val="1"/>
          <w:numId w:val="1"/>
        </w:numPr>
      </w:pPr>
      <w:r>
        <w:t>May 8, 2015</w:t>
      </w:r>
    </w:p>
    <w:p w14:paraId="3083977D" w14:textId="77777777" w:rsidR="00475E84" w:rsidRDefault="00475E84" w:rsidP="00475E84">
      <w:pPr>
        <w:pStyle w:val="ListParagraph"/>
        <w:numPr>
          <w:ilvl w:val="1"/>
          <w:numId w:val="1"/>
        </w:numPr>
      </w:pPr>
      <w:r>
        <w:t>May 22, 2015</w:t>
      </w:r>
    </w:p>
    <w:p w14:paraId="43576995" w14:textId="77777777" w:rsidR="00475E84" w:rsidRDefault="00475E84" w:rsidP="00475E84">
      <w:pPr>
        <w:pStyle w:val="ListParagraph"/>
        <w:numPr>
          <w:ilvl w:val="1"/>
          <w:numId w:val="1"/>
        </w:numPr>
      </w:pPr>
      <w:r>
        <w:t>June 10, 2015 ***</w:t>
      </w:r>
    </w:p>
    <w:p w14:paraId="0B7A446F" w14:textId="77777777" w:rsidR="00475E84" w:rsidRDefault="00475E84" w:rsidP="00475E84">
      <w:pPr>
        <w:pStyle w:val="ListParagraph"/>
        <w:numPr>
          <w:ilvl w:val="1"/>
          <w:numId w:val="1"/>
        </w:numPr>
      </w:pPr>
      <w:r>
        <w:t>June 25, 2015 ***</w:t>
      </w:r>
    </w:p>
    <w:p w14:paraId="6CA01EDA" w14:textId="77777777" w:rsidR="00475E84" w:rsidRDefault="00475E84" w:rsidP="00475E84">
      <w:pPr>
        <w:pStyle w:val="ListParagraph"/>
        <w:ind w:left="1440"/>
      </w:pPr>
      <w:proofErr w:type="spellStart"/>
      <w:r>
        <w:t>Mid Year</w:t>
      </w:r>
      <w:proofErr w:type="spellEnd"/>
      <w:r>
        <w:t xml:space="preserve"> Stipend Pay Date:  December 16, 2014</w:t>
      </w:r>
    </w:p>
    <w:p w14:paraId="55CC8ACE" w14:textId="77777777" w:rsidR="00475E84" w:rsidRDefault="00475E84" w:rsidP="00475E84">
      <w:pPr>
        <w:pStyle w:val="ListParagraph"/>
        <w:ind w:left="1440"/>
      </w:pPr>
      <w:r>
        <w:t>End of Year Stipend Pay Date:  May 15, 2015.</w:t>
      </w:r>
    </w:p>
    <w:p w14:paraId="22F5D32F" w14:textId="77777777" w:rsidR="00475E84" w:rsidRDefault="00475E84" w:rsidP="00475E84">
      <w:pPr>
        <w:pStyle w:val="ListParagraph"/>
        <w:ind w:left="1440"/>
      </w:pPr>
    </w:p>
    <w:p w14:paraId="4BB37D74" w14:textId="77777777" w:rsidR="00475E84" w:rsidRDefault="00475E84" w:rsidP="00475E84">
      <w:pPr>
        <w:pStyle w:val="ListParagraph"/>
        <w:numPr>
          <w:ilvl w:val="0"/>
          <w:numId w:val="2"/>
        </w:numPr>
      </w:pPr>
      <w:r>
        <w:t>Twelve Month Employees (contracted 240 days or more) will receive pay in July.</w:t>
      </w:r>
      <w:r w:rsidRPr="008E584B">
        <w:rPr>
          <w:b/>
        </w:rPr>
        <w:t>*</w:t>
      </w:r>
    </w:p>
    <w:p w14:paraId="3FE09AA4" w14:textId="77777777" w:rsidR="00475E84" w:rsidRDefault="00475E84" w:rsidP="00475E84">
      <w:pPr>
        <w:pStyle w:val="ListParagraph"/>
        <w:numPr>
          <w:ilvl w:val="0"/>
          <w:numId w:val="2"/>
        </w:numPr>
      </w:pPr>
      <w:r>
        <w:t>First pay date for all ten month employees (contracted less than 240 days)</w:t>
      </w:r>
      <w:proofErr w:type="gramStart"/>
      <w:r>
        <w:t>.</w:t>
      </w:r>
      <w:r w:rsidRPr="008E584B">
        <w:rPr>
          <w:b/>
        </w:rPr>
        <w:t>*</w:t>
      </w:r>
      <w:proofErr w:type="gramEnd"/>
      <w:r w:rsidRPr="008E584B">
        <w:rPr>
          <w:b/>
        </w:rPr>
        <w:t>*</w:t>
      </w:r>
    </w:p>
    <w:p w14:paraId="269954B4" w14:textId="77777777" w:rsidR="00475E84" w:rsidRPr="008E584B" w:rsidRDefault="00475E84" w:rsidP="00475E84">
      <w:pPr>
        <w:pStyle w:val="ListParagraph"/>
        <w:numPr>
          <w:ilvl w:val="0"/>
          <w:numId w:val="2"/>
        </w:numPr>
        <w:rPr>
          <w:b/>
        </w:rPr>
      </w:pPr>
      <w:r>
        <w:t>Ten month employees will receive two checks on June 10 and June 25.  Twelve month employees receive one check</w:t>
      </w:r>
      <w:r w:rsidRPr="008E584B">
        <w:rPr>
          <w:b/>
        </w:rPr>
        <w:t>. ***</w:t>
      </w:r>
    </w:p>
    <w:p w14:paraId="7EFEC477" w14:textId="77777777" w:rsidR="00A86471" w:rsidRDefault="00A86471" w:rsidP="00956959">
      <w:pPr>
        <w:pStyle w:val="NoSpacing"/>
      </w:pPr>
    </w:p>
    <w:p w14:paraId="13EA662B" w14:textId="6FF06612" w:rsidR="00475E84" w:rsidRPr="00415763" w:rsidRDefault="00052453" w:rsidP="00956959">
      <w:pPr>
        <w:pStyle w:val="NoSpacing"/>
        <w:rPr>
          <w:b/>
        </w:rPr>
      </w:pPr>
      <w:r w:rsidRPr="00415763">
        <w:rPr>
          <w:b/>
        </w:rPr>
        <w:t xml:space="preserve">ORDER # </w:t>
      </w:r>
      <w:r w:rsidR="00973E1A">
        <w:rPr>
          <w:b/>
        </w:rPr>
        <w:t>219</w:t>
      </w:r>
    </w:p>
    <w:p w14:paraId="7A65B271" w14:textId="040767E1" w:rsidR="00052453" w:rsidRPr="00415763" w:rsidRDefault="00052453" w:rsidP="00956959">
      <w:pPr>
        <w:pStyle w:val="NoSpacing"/>
        <w:rPr>
          <w:b/>
        </w:rPr>
      </w:pPr>
      <w:r w:rsidRPr="00415763">
        <w:rPr>
          <w:b/>
        </w:rPr>
        <w:t>SCMS GIRLS BASKETBALL CAMP – CAMPBELLSVILLE</w:t>
      </w:r>
    </w:p>
    <w:p w14:paraId="7F7E6D96" w14:textId="3CC7FE79" w:rsidR="00052453" w:rsidRDefault="00052453" w:rsidP="00956959">
      <w:pPr>
        <w:pStyle w:val="NoSpacing"/>
      </w:pPr>
      <w:r>
        <w:t xml:space="preserve">A motion was made by Ms. </w:t>
      </w:r>
      <w:proofErr w:type="spellStart"/>
      <w:r>
        <w:t>Ange</w:t>
      </w:r>
      <w:proofErr w:type="spellEnd"/>
      <w:r>
        <w:t xml:space="preserve"> McKinney and seconded by Ms. Sandy Clevenger to approve the </w:t>
      </w:r>
      <w:r w:rsidR="00415763">
        <w:t>Campbellsville</w:t>
      </w:r>
      <w:r>
        <w:t xml:space="preserve"> trip for the SCMS Girls Basketball Camp.  </w:t>
      </w:r>
    </w:p>
    <w:p w14:paraId="2B28E7E6" w14:textId="77777777" w:rsidR="00052453" w:rsidRDefault="00052453" w:rsidP="00956959">
      <w:pPr>
        <w:pStyle w:val="NoSpacing"/>
      </w:pPr>
    </w:p>
    <w:p w14:paraId="6593453F" w14:textId="77777777" w:rsidR="00415763" w:rsidRDefault="00415763" w:rsidP="00415763">
      <w:pPr>
        <w:pStyle w:val="NoSpacing"/>
      </w:pPr>
      <w:r>
        <w:t>Ms. Jeanie Stevens</w:t>
      </w:r>
      <w:r>
        <w:tab/>
      </w:r>
      <w:r>
        <w:tab/>
        <w:t>Yes</w:t>
      </w:r>
    </w:p>
    <w:p w14:paraId="5DD47281" w14:textId="77777777" w:rsidR="00415763" w:rsidRDefault="00415763" w:rsidP="00415763">
      <w:pPr>
        <w:pStyle w:val="NoSpacing"/>
      </w:pPr>
      <w:r>
        <w:t>Ms. Sandy Clevenger</w:t>
      </w:r>
      <w:r>
        <w:tab/>
      </w:r>
      <w:r>
        <w:tab/>
        <w:t>Yes</w:t>
      </w:r>
      <w:r>
        <w:tab/>
      </w:r>
    </w:p>
    <w:p w14:paraId="3A3998EE" w14:textId="77777777" w:rsidR="00415763" w:rsidRDefault="00415763" w:rsidP="00415763">
      <w:pPr>
        <w:pStyle w:val="NoSpacing"/>
      </w:pPr>
      <w:r>
        <w:t>Ms. Janet Bonham</w:t>
      </w:r>
      <w:r>
        <w:tab/>
      </w:r>
      <w:r>
        <w:tab/>
        <w:t>Yes</w:t>
      </w:r>
    </w:p>
    <w:p w14:paraId="4EACA2AD" w14:textId="77777777" w:rsidR="00415763" w:rsidRDefault="00415763" w:rsidP="00415763">
      <w:pPr>
        <w:pStyle w:val="NoSpacing"/>
      </w:pPr>
      <w:r>
        <w:t>Ms. Debbie Herndon</w:t>
      </w:r>
      <w:r>
        <w:tab/>
      </w:r>
      <w:r>
        <w:tab/>
        <w:t>Yes</w:t>
      </w:r>
    </w:p>
    <w:p w14:paraId="4FE993E0" w14:textId="77777777" w:rsidR="00415763" w:rsidRDefault="00415763" w:rsidP="00415763">
      <w:pPr>
        <w:pStyle w:val="NoSpacing"/>
      </w:pPr>
      <w:r>
        <w:t xml:space="preserve">Ms. </w:t>
      </w:r>
      <w:proofErr w:type="spellStart"/>
      <w:r>
        <w:t>Ange</w:t>
      </w:r>
      <w:proofErr w:type="spellEnd"/>
      <w:r>
        <w:t xml:space="preserve"> McKinney</w:t>
      </w:r>
      <w:r>
        <w:tab/>
      </w:r>
      <w:r>
        <w:tab/>
        <w:t>Yes</w:t>
      </w:r>
    </w:p>
    <w:p w14:paraId="2690C838" w14:textId="77777777" w:rsidR="00052453" w:rsidRDefault="00052453" w:rsidP="00956959">
      <w:pPr>
        <w:pStyle w:val="NoSpacing"/>
      </w:pPr>
    </w:p>
    <w:p w14:paraId="685D4C5D" w14:textId="65382A24" w:rsidR="00415763" w:rsidRDefault="00415763" w:rsidP="00956959">
      <w:pPr>
        <w:pStyle w:val="NoSpacing"/>
      </w:pPr>
    </w:p>
    <w:p w14:paraId="50C65F05" w14:textId="38D5BFC1" w:rsidR="00415763" w:rsidRPr="00153DCA" w:rsidRDefault="00415763" w:rsidP="00956959">
      <w:pPr>
        <w:pStyle w:val="NoSpacing"/>
        <w:rPr>
          <w:b/>
        </w:rPr>
      </w:pPr>
      <w:r w:rsidRPr="00153DCA">
        <w:rPr>
          <w:b/>
        </w:rPr>
        <w:t>ORDER #</w:t>
      </w:r>
      <w:r w:rsidR="00973E1A">
        <w:rPr>
          <w:b/>
        </w:rPr>
        <w:t xml:space="preserve"> 220</w:t>
      </w:r>
    </w:p>
    <w:p w14:paraId="43BBE4F5" w14:textId="19C96C8A" w:rsidR="00153DCA" w:rsidRPr="00153DCA" w:rsidRDefault="00153DCA" w:rsidP="00153DCA">
      <w:pPr>
        <w:pStyle w:val="NormalWeb"/>
        <w:rPr>
          <w:rFonts w:asciiTheme="minorHAnsi" w:hAnsiTheme="minorHAnsi" w:cs="Arial"/>
          <w:b/>
          <w:color w:val="000000"/>
          <w:sz w:val="22"/>
          <w:szCs w:val="22"/>
        </w:rPr>
      </w:pPr>
      <w:r w:rsidRPr="00153DCA">
        <w:rPr>
          <w:rFonts w:asciiTheme="minorHAnsi" w:hAnsiTheme="minorHAnsi" w:cs="Arial"/>
          <w:b/>
          <w:color w:val="000000"/>
          <w:sz w:val="22"/>
          <w:szCs w:val="22"/>
        </w:rPr>
        <w:t xml:space="preserve">EXECUTIVE SESSION KRS.61.810 SECTION 1 </w:t>
      </w:r>
      <w:r w:rsidR="00F512EE" w:rsidRPr="00153DCA">
        <w:rPr>
          <w:rFonts w:asciiTheme="minorHAnsi" w:hAnsiTheme="minorHAnsi" w:cs="Arial"/>
          <w:b/>
          <w:color w:val="000000"/>
          <w:sz w:val="22"/>
          <w:szCs w:val="22"/>
        </w:rPr>
        <w:t>SUBSECTION (</w:t>
      </w:r>
      <w:r w:rsidRPr="00153DCA">
        <w:rPr>
          <w:rFonts w:asciiTheme="minorHAnsi" w:hAnsiTheme="minorHAnsi" w:cs="Arial"/>
          <w:b/>
          <w:color w:val="000000"/>
          <w:sz w:val="22"/>
          <w:szCs w:val="22"/>
        </w:rPr>
        <w:t>k) and (b)</w:t>
      </w:r>
    </w:p>
    <w:p w14:paraId="1A4B73C2" w14:textId="77777777" w:rsidR="00153DCA" w:rsidRDefault="00153DCA" w:rsidP="00153DCA">
      <w:pPr>
        <w:pStyle w:val="NormalWeb"/>
        <w:rPr>
          <w:rFonts w:asciiTheme="minorHAnsi" w:hAnsiTheme="minorHAnsi" w:cs="Arial"/>
          <w:b/>
          <w:color w:val="000000"/>
          <w:sz w:val="22"/>
          <w:szCs w:val="22"/>
        </w:rPr>
      </w:pPr>
      <w:r w:rsidRPr="00153DCA">
        <w:rPr>
          <w:rFonts w:asciiTheme="minorHAnsi" w:hAnsiTheme="minorHAnsi" w:cs="Arial"/>
          <w:b/>
          <w:color w:val="000000"/>
          <w:sz w:val="22"/>
          <w:szCs w:val="22"/>
        </w:rPr>
        <w:t>KRS.61.810 Section 1 Subsection (k)</w:t>
      </w:r>
    </w:p>
    <w:p w14:paraId="3D4EFE6E" w14:textId="1A83A70B" w:rsidR="00153DCA" w:rsidRPr="00153DCA" w:rsidRDefault="00153DCA" w:rsidP="00153DCA">
      <w:pPr>
        <w:pStyle w:val="NormalWeb"/>
        <w:rPr>
          <w:rFonts w:asciiTheme="minorHAnsi" w:hAnsiTheme="minorHAnsi" w:cs="Arial"/>
          <w:sz w:val="22"/>
          <w:szCs w:val="22"/>
        </w:rPr>
      </w:pPr>
      <w:r>
        <w:rPr>
          <w:rFonts w:asciiTheme="minorHAnsi" w:hAnsiTheme="minorHAnsi" w:cs="Arial"/>
          <w:color w:val="000000"/>
          <w:sz w:val="22"/>
          <w:szCs w:val="22"/>
        </w:rPr>
        <w:t xml:space="preserve">A motion was made by Ms. Janet Bonham and seconded by Ms. </w:t>
      </w:r>
      <w:proofErr w:type="spellStart"/>
      <w:r>
        <w:rPr>
          <w:rFonts w:asciiTheme="minorHAnsi" w:hAnsiTheme="minorHAnsi" w:cs="Arial"/>
          <w:color w:val="000000"/>
          <w:sz w:val="22"/>
          <w:szCs w:val="22"/>
        </w:rPr>
        <w:t>Ange</w:t>
      </w:r>
      <w:proofErr w:type="spellEnd"/>
      <w:r>
        <w:rPr>
          <w:rFonts w:asciiTheme="minorHAnsi" w:hAnsiTheme="minorHAnsi" w:cs="Arial"/>
          <w:color w:val="000000"/>
          <w:sz w:val="22"/>
          <w:szCs w:val="22"/>
        </w:rPr>
        <w:t xml:space="preserve"> McKinney to go into</w:t>
      </w:r>
    </w:p>
    <w:p w14:paraId="5BA48A67" w14:textId="77E71139" w:rsidR="00153DCA" w:rsidRPr="00153DCA" w:rsidRDefault="00153DCA" w:rsidP="00153DCA">
      <w:pPr>
        <w:pStyle w:val="NormalWeb"/>
        <w:rPr>
          <w:rFonts w:asciiTheme="minorHAnsi" w:hAnsiTheme="minorHAnsi" w:cs="Arial"/>
          <w:sz w:val="22"/>
          <w:szCs w:val="22"/>
        </w:rPr>
      </w:pPr>
      <w:r>
        <w:rPr>
          <w:rFonts w:asciiTheme="minorHAnsi" w:hAnsiTheme="minorHAnsi" w:cs="Arial"/>
          <w:sz w:val="22"/>
          <w:szCs w:val="22"/>
        </w:rPr>
        <w:t>E</w:t>
      </w:r>
      <w:r w:rsidRPr="00153DCA">
        <w:rPr>
          <w:rFonts w:asciiTheme="minorHAnsi" w:hAnsiTheme="minorHAnsi" w:cs="Arial"/>
          <w:sz w:val="22"/>
          <w:szCs w:val="22"/>
        </w:rPr>
        <w:t>xecutive session KRS.61.810 Section (k); meetings which federal or state law specifically require to be conducted in privacy. Spencer County Board of Education, in accordance with KRS 156.577, Section 4; subsection (d) will be having preliminary discussions relating to the evaluation of the Superintendent by the Board or between the Board and Superintendent prior to the summative evaluation.</w:t>
      </w:r>
    </w:p>
    <w:p w14:paraId="525E82B5" w14:textId="77777777" w:rsidR="00153DCA" w:rsidRPr="00153DCA" w:rsidRDefault="00153DCA" w:rsidP="00153DCA">
      <w:pPr>
        <w:pStyle w:val="NormalWeb"/>
        <w:rPr>
          <w:rFonts w:asciiTheme="minorHAnsi" w:hAnsiTheme="minorHAnsi" w:cs="Arial"/>
          <w:b/>
          <w:color w:val="000000"/>
          <w:sz w:val="22"/>
          <w:szCs w:val="22"/>
        </w:rPr>
      </w:pPr>
      <w:r w:rsidRPr="00153DCA">
        <w:rPr>
          <w:rFonts w:asciiTheme="minorHAnsi" w:hAnsiTheme="minorHAnsi" w:cs="Arial"/>
          <w:b/>
          <w:color w:val="000000"/>
          <w:sz w:val="22"/>
          <w:szCs w:val="22"/>
        </w:rPr>
        <w:t>KRS.61.810 Section 1 Subsection (b)</w:t>
      </w:r>
    </w:p>
    <w:p w14:paraId="0EC94C2C" w14:textId="390811DF" w:rsidR="00153DCA" w:rsidRDefault="00153DCA" w:rsidP="00153DCA">
      <w:pPr>
        <w:pStyle w:val="NormalWeb"/>
        <w:rPr>
          <w:rFonts w:asciiTheme="minorHAnsi" w:hAnsiTheme="minorHAnsi" w:cs="Arial"/>
          <w:color w:val="000000"/>
          <w:sz w:val="22"/>
          <w:szCs w:val="22"/>
        </w:rPr>
      </w:pPr>
      <w:r w:rsidRPr="00153DCA">
        <w:rPr>
          <w:rFonts w:asciiTheme="minorHAnsi" w:hAnsiTheme="minorHAnsi" w:cs="Arial"/>
          <w:color w:val="000000"/>
          <w:sz w:val="22"/>
          <w:szCs w:val="22"/>
        </w:rPr>
        <w:t>Deliberations on the future acquisition or sale of real property by a public agency, but only when publicity would be likely to affect the value of a specific piece of property to be acquired for public use or sold by a public agency.</w:t>
      </w:r>
    </w:p>
    <w:p w14:paraId="74BC245C" w14:textId="70DF305B" w:rsidR="00153DCA" w:rsidRDefault="00153DCA" w:rsidP="00153DCA">
      <w:pPr>
        <w:pStyle w:val="NormalWeb"/>
        <w:rPr>
          <w:rFonts w:asciiTheme="minorHAnsi" w:hAnsiTheme="minorHAnsi" w:cs="Arial"/>
          <w:color w:val="000000"/>
          <w:sz w:val="22"/>
          <w:szCs w:val="22"/>
        </w:rPr>
      </w:pPr>
    </w:p>
    <w:p w14:paraId="5251BBF0" w14:textId="77777777" w:rsidR="00153DCA" w:rsidRDefault="00153DCA" w:rsidP="00153DCA">
      <w:pPr>
        <w:pStyle w:val="NoSpacing"/>
      </w:pPr>
      <w:r>
        <w:t>Ms. Jeanie Stevens</w:t>
      </w:r>
      <w:r>
        <w:tab/>
      </w:r>
      <w:r>
        <w:tab/>
        <w:t>Yes</w:t>
      </w:r>
    </w:p>
    <w:p w14:paraId="24A3CD24" w14:textId="77777777" w:rsidR="00153DCA" w:rsidRDefault="00153DCA" w:rsidP="00153DCA">
      <w:pPr>
        <w:pStyle w:val="NoSpacing"/>
      </w:pPr>
      <w:r>
        <w:t>Ms. Sandy Clevenger</w:t>
      </w:r>
      <w:r>
        <w:tab/>
      </w:r>
      <w:r>
        <w:tab/>
        <w:t>Yes</w:t>
      </w:r>
      <w:r>
        <w:tab/>
      </w:r>
    </w:p>
    <w:p w14:paraId="3B01A795" w14:textId="77777777" w:rsidR="00153DCA" w:rsidRDefault="00153DCA" w:rsidP="00153DCA">
      <w:pPr>
        <w:pStyle w:val="NoSpacing"/>
      </w:pPr>
      <w:r>
        <w:t>Ms. Janet Bonham</w:t>
      </w:r>
      <w:r>
        <w:tab/>
      </w:r>
      <w:r>
        <w:tab/>
        <w:t>Yes</w:t>
      </w:r>
    </w:p>
    <w:p w14:paraId="4986E03C" w14:textId="77777777" w:rsidR="00153DCA" w:rsidRDefault="00153DCA" w:rsidP="00153DCA">
      <w:pPr>
        <w:pStyle w:val="NoSpacing"/>
      </w:pPr>
      <w:r>
        <w:t>Ms. Debbie Herndon</w:t>
      </w:r>
      <w:r>
        <w:tab/>
      </w:r>
      <w:r>
        <w:tab/>
        <w:t>Yes</w:t>
      </w:r>
    </w:p>
    <w:p w14:paraId="56554738" w14:textId="77777777" w:rsidR="00153DCA" w:rsidRDefault="00153DCA" w:rsidP="00153DCA">
      <w:pPr>
        <w:pStyle w:val="NoSpacing"/>
      </w:pPr>
      <w:r>
        <w:t xml:space="preserve">Ms. </w:t>
      </w:r>
      <w:proofErr w:type="spellStart"/>
      <w:r>
        <w:t>Ange</w:t>
      </w:r>
      <w:proofErr w:type="spellEnd"/>
      <w:r>
        <w:t xml:space="preserve"> McKinney</w:t>
      </w:r>
      <w:r>
        <w:tab/>
      </w:r>
      <w:r>
        <w:tab/>
        <w:t>Yes</w:t>
      </w:r>
    </w:p>
    <w:p w14:paraId="47AC05BF" w14:textId="77777777" w:rsidR="00153DCA" w:rsidRDefault="00153DCA" w:rsidP="00153DCA">
      <w:pPr>
        <w:pStyle w:val="NormalWeb"/>
        <w:rPr>
          <w:rFonts w:asciiTheme="minorHAnsi" w:hAnsiTheme="minorHAnsi" w:cs="Arial"/>
          <w:color w:val="000000"/>
          <w:sz w:val="22"/>
          <w:szCs w:val="22"/>
        </w:rPr>
      </w:pPr>
    </w:p>
    <w:p w14:paraId="24558AC9" w14:textId="47BC6969" w:rsidR="00FB23E4" w:rsidRDefault="00FB23E4" w:rsidP="00153DCA">
      <w:pPr>
        <w:pStyle w:val="NormalWeb"/>
        <w:rPr>
          <w:rFonts w:asciiTheme="minorHAnsi" w:hAnsiTheme="minorHAnsi" w:cs="Arial"/>
          <w:color w:val="000000"/>
          <w:sz w:val="22"/>
          <w:szCs w:val="22"/>
        </w:rPr>
      </w:pPr>
    </w:p>
    <w:p w14:paraId="32216F6D" w14:textId="3F8B2ED1" w:rsidR="00FB23E4" w:rsidRPr="00FB23E4" w:rsidRDefault="00FB23E4" w:rsidP="00153DCA">
      <w:pPr>
        <w:pStyle w:val="NormalWeb"/>
        <w:rPr>
          <w:rFonts w:asciiTheme="minorHAnsi" w:hAnsiTheme="minorHAnsi" w:cs="Arial"/>
          <w:b/>
          <w:color w:val="000000"/>
          <w:sz w:val="22"/>
          <w:szCs w:val="22"/>
        </w:rPr>
      </w:pPr>
      <w:r w:rsidRPr="00FB23E4">
        <w:rPr>
          <w:rFonts w:asciiTheme="minorHAnsi" w:hAnsiTheme="minorHAnsi" w:cs="Arial"/>
          <w:b/>
          <w:color w:val="000000"/>
          <w:sz w:val="22"/>
          <w:szCs w:val="22"/>
        </w:rPr>
        <w:t xml:space="preserve">ORDER # </w:t>
      </w:r>
      <w:r w:rsidR="00973E1A">
        <w:rPr>
          <w:rFonts w:asciiTheme="minorHAnsi" w:hAnsiTheme="minorHAnsi" w:cs="Arial"/>
          <w:b/>
          <w:color w:val="000000"/>
          <w:sz w:val="22"/>
          <w:szCs w:val="22"/>
        </w:rPr>
        <w:t>221</w:t>
      </w:r>
    </w:p>
    <w:p w14:paraId="69DCDF0A" w14:textId="4D417F92" w:rsidR="00FB23E4" w:rsidRPr="00FB23E4" w:rsidRDefault="00FB23E4" w:rsidP="00153DCA">
      <w:pPr>
        <w:pStyle w:val="NormalWeb"/>
        <w:rPr>
          <w:rFonts w:asciiTheme="minorHAnsi" w:hAnsiTheme="minorHAnsi" w:cs="Arial"/>
          <w:b/>
          <w:color w:val="000000"/>
          <w:sz w:val="22"/>
          <w:szCs w:val="22"/>
        </w:rPr>
      </w:pPr>
      <w:r w:rsidRPr="00FB23E4">
        <w:rPr>
          <w:rFonts w:asciiTheme="minorHAnsi" w:hAnsiTheme="minorHAnsi" w:cs="Arial"/>
          <w:b/>
          <w:color w:val="000000"/>
          <w:sz w:val="22"/>
          <w:szCs w:val="22"/>
        </w:rPr>
        <w:t>RETURN TO OPEN SESSION</w:t>
      </w:r>
    </w:p>
    <w:p w14:paraId="54D6BDF0" w14:textId="78002E5B" w:rsidR="00FB23E4" w:rsidRDefault="00FB23E4" w:rsidP="00153DCA">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A motion was made by Ms. Debbie Herndon and seconded by Ms. </w:t>
      </w:r>
      <w:proofErr w:type="spellStart"/>
      <w:r>
        <w:rPr>
          <w:rFonts w:asciiTheme="minorHAnsi" w:hAnsiTheme="minorHAnsi" w:cs="Arial"/>
          <w:color w:val="000000"/>
          <w:sz w:val="22"/>
          <w:szCs w:val="22"/>
        </w:rPr>
        <w:t>Ange</w:t>
      </w:r>
      <w:proofErr w:type="spellEnd"/>
      <w:r>
        <w:rPr>
          <w:rFonts w:asciiTheme="minorHAnsi" w:hAnsiTheme="minorHAnsi" w:cs="Arial"/>
          <w:color w:val="000000"/>
          <w:sz w:val="22"/>
          <w:szCs w:val="22"/>
        </w:rPr>
        <w:t xml:space="preserve"> McKinney to return to open session.</w:t>
      </w:r>
    </w:p>
    <w:p w14:paraId="1DE86890" w14:textId="77777777" w:rsidR="00FB23E4" w:rsidRDefault="00FB23E4" w:rsidP="00153DCA">
      <w:pPr>
        <w:pStyle w:val="NormalWeb"/>
        <w:rPr>
          <w:rFonts w:asciiTheme="minorHAnsi" w:hAnsiTheme="minorHAnsi" w:cs="Arial"/>
          <w:color w:val="000000"/>
          <w:sz w:val="22"/>
          <w:szCs w:val="22"/>
        </w:rPr>
      </w:pPr>
    </w:p>
    <w:p w14:paraId="5C8C6BB2" w14:textId="77777777" w:rsidR="00FB23E4" w:rsidRDefault="00FB23E4" w:rsidP="00FB23E4">
      <w:pPr>
        <w:pStyle w:val="NoSpacing"/>
      </w:pPr>
      <w:r>
        <w:t>Ms. Jeanie Stevens</w:t>
      </w:r>
      <w:r>
        <w:tab/>
      </w:r>
      <w:r>
        <w:tab/>
        <w:t>Yes</w:t>
      </w:r>
    </w:p>
    <w:p w14:paraId="120C6C1A" w14:textId="77777777" w:rsidR="00FB23E4" w:rsidRDefault="00FB23E4" w:rsidP="00FB23E4">
      <w:pPr>
        <w:pStyle w:val="NoSpacing"/>
      </w:pPr>
      <w:r>
        <w:t>Ms. Sandy Clevenger</w:t>
      </w:r>
      <w:r>
        <w:tab/>
      </w:r>
      <w:r>
        <w:tab/>
        <w:t>Yes</w:t>
      </w:r>
      <w:r>
        <w:tab/>
      </w:r>
    </w:p>
    <w:p w14:paraId="019BCC29" w14:textId="77777777" w:rsidR="00FB23E4" w:rsidRDefault="00FB23E4" w:rsidP="00FB23E4">
      <w:pPr>
        <w:pStyle w:val="NoSpacing"/>
      </w:pPr>
      <w:r>
        <w:t>Ms. Janet Bonham</w:t>
      </w:r>
      <w:r>
        <w:tab/>
      </w:r>
      <w:r>
        <w:tab/>
        <w:t>Yes</w:t>
      </w:r>
    </w:p>
    <w:p w14:paraId="50F3E289" w14:textId="77777777" w:rsidR="00FB23E4" w:rsidRDefault="00FB23E4" w:rsidP="00FB23E4">
      <w:pPr>
        <w:pStyle w:val="NoSpacing"/>
      </w:pPr>
      <w:r>
        <w:t>Ms. Debbie Herndon</w:t>
      </w:r>
      <w:r>
        <w:tab/>
      </w:r>
      <w:r>
        <w:tab/>
        <w:t>Yes</w:t>
      </w:r>
    </w:p>
    <w:p w14:paraId="374690F7" w14:textId="77777777" w:rsidR="00FB23E4" w:rsidRDefault="00FB23E4" w:rsidP="00FB23E4">
      <w:pPr>
        <w:pStyle w:val="NoSpacing"/>
      </w:pPr>
      <w:r>
        <w:t xml:space="preserve">Ms. </w:t>
      </w:r>
      <w:proofErr w:type="spellStart"/>
      <w:r>
        <w:t>Ange</w:t>
      </w:r>
      <w:proofErr w:type="spellEnd"/>
      <w:r>
        <w:t xml:space="preserve"> McKinney</w:t>
      </w:r>
      <w:r>
        <w:tab/>
      </w:r>
      <w:r>
        <w:tab/>
        <w:t>Yes</w:t>
      </w:r>
    </w:p>
    <w:p w14:paraId="6FE22D51" w14:textId="77777777" w:rsidR="00FB23E4" w:rsidRDefault="00FB23E4" w:rsidP="00153DCA">
      <w:pPr>
        <w:pStyle w:val="NormalWeb"/>
        <w:rPr>
          <w:rFonts w:asciiTheme="minorHAnsi" w:hAnsiTheme="minorHAnsi" w:cs="Arial"/>
          <w:color w:val="000000"/>
          <w:sz w:val="22"/>
          <w:szCs w:val="22"/>
        </w:rPr>
      </w:pPr>
    </w:p>
    <w:p w14:paraId="6EFBDD90" w14:textId="72A508D8" w:rsidR="00F512EE" w:rsidRDefault="00F512EE" w:rsidP="00153DCA">
      <w:pPr>
        <w:pStyle w:val="NormalWeb"/>
        <w:rPr>
          <w:rFonts w:asciiTheme="minorHAnsi" w:hAnsiTheme="minorHAnsi" w:cs="Arial"/>
          <w:color w:val="000000"/>
          <w:sz w:val="22"/>
          <w:szCs w:val="22"/>
        </w:rPr>
      </w:pPr>
    </w:p>
    <w:p w14:paraId="2EB1B622" w14:textId="77777777" w:rsidR="00F512EE" w:rsidRDefault="00F512EE" w:rsidP="00153DCA">
      <w:pPr>
        <w:pStyle w:val="NormalWeb"/>
        <w:rPr>
          <w:rFonts w:asciiTheme="minorHAnsi" w:hAnsiTheme="minorHAnsi" w:cs="Arial"/>
          <w:color w:val="000000"/>
          <w:sz w:val="22"/>
          <w:szCs w:val="22"/>
        </w:rPr>
      </w:pPr>
    </w:p>
    <w:p w14:paraId="4FA7CB8A" w14:textId="77777777" w:rsidR="00F512EE" w:rsidRPr="00153DCA" w:rsidRDefault="00F512EE" w:rsidP="00153DCA">
      <w:pPr>
        <w:pStyle w:val="NormalWeb"/>
        <w:rPr>
          <w:rFonts w:asciiTheme="minorHAnsi" w:hAnsiTheme="minorHAnsi" w:cs="Arial"/>
          <w:color w:val="000000"/>
          <w:sz w:val="22"/>
          <w:szCs w:val="22"/>
        </w:rPr>
      </w:pPr>
    </w:p>
    <w:p w14:paraId="5B7BF578" w14:textId="77777777" w:rsidR="00153DCA" w:rsidRDefault="00153DCA" w:rsidP="00153DCA">
      <w:pPr>
        <w:pStyle w:val="NormalWeb"/>
        <w:rPr>
          <w:rFonts w:asciiTheme="minorHAnsi" w:hAnsiTheme="minorHAnsi" w:cs="Arial"/>
          <w:b/>
          <w:sz w:val="22"/>
          <w:szCs w:val="22"/>
        </w:rPr>
      </w:pPr>
    </w:p>
    <w:p w14:paraId="293427F4" w14:textId="1351B91D" w:rsidR="00FB23E4" w:rsidRDefault="00FB23E4" w:rsidP="00153DCA">
      <w:pPr>
        <w:pStyle w:val="NormalWeb"/>
        <w:rPr>
          <w:rFonts w:asciiTheme="minorHAnsi" w:hAnsiTheme="minorHAnsi" w:cs="Arial"/>
          <w:b/>
          <w:sz w:val="22"/>
          <w:szCs w:val="22"/>
        </w:rPr>
      </w:pPr>
      <w:r>
        <w:rPr>
          <w:rFonts w:asciiTheme="minorHAnsi" w:hAnsiTheme="minorHAnsi" w:cs="Arial"/>
          <w:b/>
          <w:sz w:val="22"/>
          <w:szCs w:val="22"/>
        </w:rPr>
        <w:t xml:space="preserve">ORDER # </w:t>
      </w:r>
      <w:r w:rsidR="00973E1A">
        <w:rPr>
          <w:rFonts w:asciiTheme="minorHAnsi" w:hAnsiTheme="minorHAnsi" w:cs="Arial"/>
          <w:b/>
          <w:sz w:val="22"/>
          <w:szCs w:val="22"/>
        </w:rPr>
        <w:t>222</w:t>
      </w:r>
    </w:p>
    <w:p w14:paraId="57C6B03E" w14:textId="6E54AD83" w:rsidR="00FB23E4" w:rsidRDefault="00FB23E4" w:rsidP="00153DCA">
      <w:pPr>
        <w:pStyle w:val="NormalWeb"/>
        <w:rPr>
          <w:rFonts w:asciiTheme="minorHAnsi" w:hAnsiTheme="minorHAnsi" w:cs="Arial"/>
          <w:b/>
          <w:sz w:val="22"/>
          <w:szCs w:val="22"/>
        </w:rPr>
      </w:pPr>
      <w:r>
        <w:rPr>
          <w:rFonts w:asciiTheme="minorHAnsi" w:hAnsiTheme="minorHAnsi" w:cs="Arial"/>
          <w:b/>
          <w:sz w:val="22"/>
          <w:szCs w:val="22"/>
        </w:rPr>
        <w:t>ADOPTION TO SUPERINTENDENT SUMMARTIVE EVALUATION</w:t>
      </w:r>
    </w:p>
    <w:p w14:paraId="177CEE37" w14:textId="09181308" w:rsidR="00FB23E4" w:rsidRDefault="00FB23E4" w:rsidP="00153DCA">
      <w:pPr>
        <w:pStyle w:val="NormalWeb"/>
        <w:rPr>
          <w:rFonts w:asciiTheme="minorHAnsi" w:hAnsiTheme="minorHAnsi" w:cs="Arial"/>
          <w:sz w:val="22"/>
          <w:szCs w:val="22"/>
        </w:rPr>
      </w:pPr>
      <w:r>
        <w:rPr>
          <w:rFonts w:asciiTheme="minorHAnsi" w:hAnsiTheme="minorHAnsi" w:cs="Arial"/>
          <w:sz w:val="22"/>
          <w:szCs w:val="22"/>
        </w:rPr>
        <w:t>The Superintendent’s Summative Evaluation was read aloud (see below):</w:t>
      </w:r>
    </w:p>
    <w:p w14:paraId="231F76AA" w14:textId="0DA2AED3" w:rsidR="00FB23E4" w:rsidRDefault="00A3367A" w:rsidP="00153DCA">
      <w:pPr>
        <w:pStyle w:val="NormalWeb"/>
        <w:rPr>
          <w:rFonts w:asciiTheme="minorHAnsi" w:hAnsiTheme="minorHAnsi" w:cs="Arial"/>
          <w:sz w:val="22"/>
          <w:szCs w:val="22"/>
        </w:rPr>
      </w:pPr>
      <w:r>
        <w:rPr>
          <w:rFonts w:asciiTheme="minorHAnsi" w:hAnsiTheme="minorHAnsi" w:cs="Arial"/>
          <w:sz w:val="22"/>
          <w:szCs w:val="22"/>
        </w:rPr>
        <w:t>Standard 1:</w:t>
      </w:r>
      <w:r>
        <w:rPr>
          <w:rFonts w:asciiTheme="minorHAnsi" w:hAnsiTheme="minorHAnsi" w:cs="Arial"/>
          <w:sz w:val="22"/>
          <w:szCs w:val="22"/>
        </w:rPr>
        <w:tab/>
        <w:t>Instructional leadership</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Meets Expectations</w:t>
      </w:r>
    </w:p>
    <w:p w14:paraId="222E15D2" w14:textId="35199910" w:rsidR="00A3367A" w:rsidRDefault="00A3367A" w:rsidP="00153DCA">
      <w:pPr>
        <w:pStyle w:val="NormalWeb"/>
        <w:rPr>
          <w:rFonts w:asciiTheme="minorHAnsi" w:hAnsiTheme="minorHAnsi" w:cs="Arial"/>
          <w:sz w:val="22"/>
          <w:szCs w:val="22"/>
        </w:rPr>
      </w:pPr>
      <w:r>
        <w:rPr>
          <w:rFonts w:asciiTheme="minorHAnsi" w:hAnsiTheme="minorHAnsi" w:cs="Arial"/>
          <w:sz w:val="22"/>
          <w:szCs w:val="22"/>
        </w:rPr>
        <w:t>Standard 2:</w:t>
      </w:r>
      <w:r>
        <w:rPr>
          <w:rFonts w:asciiTheme="minorHAnsi" w:hAnsiTheme="minorHAnsi" w:cs="Arial"/>
          <w:sz w:val="22"/>
          <w:szCs w:val="22"/>
        </w:rPr>
        <w:tab/>
        <w:t>Climate and Culture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Meets Expectations</w:t>
      </w:r>
    </w:p>
    <w:p w14:paraId="43D953CA" w14:textId="7A987A11" w:rsidR="00A3367A" w:rsidRDefault="00A3367A" w:rsidP="00153DCA">
      <w:pPr>
        <w:pStyle w:val="NormalWeb"/>
        <w:rPr>
          <w:rFonts w:asciiTheme="minorHAnsi" w:hAnsiTheme="minorHAnsi" w:cs="Arial"/>
          <w:sz w:val="22"/>
          <w:szCs w:val="22"/>
        </w:rPr>
      </w:pPr>
      <w:r>
        <w:rPr>
          <w:rFonts w:asciiTheme="minorHAnsi" w:hAnsiTheme="minorHAnsi" w:cs="Arial"/>
          <w:sz w:val="22"/>
          <w:szCs w:val="22"/>
        </w:rPr>
        <w:t>Standard 3:</w:t>
      </w:r>
      <w:r>
        <w:rPr>
          <w:rFonts w:asciiTheme="minorHAnsi" w:hAnsiTheme="minorHAnsi" w:cs="Arial"/>
          <w:sz w:val="22"/>
          <w:szCs w:val="22"/>
        </w:rPr>
        <w:tab/>
        <w:t>Business and Finance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Exceeds Expectations</w:t>
      </w:r>
    </w:p>
    <w:p w14:paraId="69C50BCB" w14:textId="17B2083B" w:rsidR="00A3367A" w:rsidRDefault="00A3367A" w:rsidP="00153DCA">
      <w:pPr>
        <w:pStyle w:val="NormalWeb"/>
        <w:rPr>
          <w:rFonts w:asciiTheme="minorHAnsi" w:hAnsiTheme="minorHAnsi" w:cs="Arial"/>
          <w:sz w:val="22"/>
          <w:szCs w:val="22"/>
        </w:rPr>
      </w:pPr>
      <w:r>
        <w:rPr>
          <w:rFonts w:asciiTheme="minorHAnsi" w:hAnsiTheme="minorHAnsi" w:cs="Arial"/>
          <w:sz w:val="22"/>
          <w:szCs w:val="22"/>
        </w:rPr>
        <w:t>Standard 4:</w:t>
      </w:r>
      <w:r>
        <w:rPr>
          <w:rFonts w:asciiTheme="minorHAnsi" w:hAnsiTheme="minorHAnsi" w:cs="Arial"/>
          <w:sz w:val="22"/>
          <w:szCs w:val="22"/>
        </w:rPr>
        <w:tab/>
        <w:t>Student Achievement and Learning</w:t>
      </w:r>
      <w:r>
        <w:rPr>
          <w:rFonts w:asciiTheme="minorHAnsi" w:hAnsiTheme="minorHAnsi" w:cs="Arial"/>
          <w:sz w:val="22"/>
          <w:szCs w:val="22"/>
        </w:rPr>
        <w:tab/>
      </w:r>
      <w:r>
        <w:rPr>
          <w:rFonts w:asciiTheme="minorHAnsi" w:hAnsiTheme="minorHAnsi" w:cs="Arial"/>
          <w:sz w:val="22"/>
          <w:szCs w:val="22"/>
        </w:rPr>
        <w:tab/>
        <w:t>Meets Expectations</w:t>
      </w:r>
    </w:p>
    <w:p w14:paraId="5667A743" w14:textId="23F27A08" w:rsidR="00A3367A" w:rsidRDefault="00A3367A" w:rsidP="00153DCA">
      <w:pPr>
        <w:pStyle w:val="NormalWeb"/>
        <w:rPr>
          <w:rFonts w:asciiTheme="minorHAnsi" w:hAnsiTheme="minorHAnsi" w:cs="Arial"/>
          <w:sz w:val="22"/>
          <w:szCs w:val="22"/>
        </w:rPr>
      </w:pPr>
      <w:r>
        <w:rPr>
          <w:rFonts w:asciiTheme="minorHAnsi" w:hAnsiTheme="minorHAnsi" w:cs="Arial"/>
          <w:sz w:val="22"/>
          <w:szCs w:val="22"/>
        </w:rPr>
        <w:t>Standard 5:</w:t>
      </w:r>
      <w:r>
        <w:rPr>
          <w:rFonts w:asciiTheme="minorHAnsi" w:hAnsiTheme="minorHAnsi" w:cs="Arial"/>
          <w:sz w:val="22"/>
          <w:szCs w:val="22"/>
        </w:rPr>
        <w:tab/>
        <w:t>Communication and Community Relations</w:t>
      </w:r>
      <w:r>
        <w:rPr>
          <w:rFonts w:asciiTheme="minorHAnsi" w:hAnsiTheme="minorHAnsi" w:cs="Arial"/>
          <w:sz w:val="22"/>
          <w:szCs w:val="22"/>
        </w:rPr>
        <w:tab/>
        <w:t>Meets Expectations</w:t>
      </w:r>
    </w:p>
    <w:p w14:paraId="4B68C696" w14:textId="528446D3" w:rsidR="00A3367A" w:rsidRDefault="00A3367A" w:rsidP="00153DCA">
      <w:pPr>
        <w:pStyle w:val="NormalWeb"/>
        <w:rPr>
          <w:rFonts w:asciiTheme="minorHAnsi" w:hAnsiTheme="minorHAnsi" w:cs="Arial"/>
          <w:sz w:val="22"/>
          <w:szCs w:val="22"/>
        </w:rPr>
      </w:pPr>
      <w:r>
        <w:rPr>
          <w:rFonts w:asciiTheme="minorHAnsi" w:hAnsiTheme="minorHAnsi" w:cs="Arial"/>
          <w:sz w:val="22"/>
          <w:szCs w:val="22"/>
        </w:rPr>
        <w:t>Standard 6:</w:t>
      </w:r>
      <w:r>
        <w:rPr>
          <w:rFonts w:asciiTheme="minorHAnsi" w:hAnsiTheme="minorHAnsi" w:cs="Arial"/>
          <w:sz w:val="22"/>
          <w:szCs w:val="22"/>
        </w:rPr>
        <w:tab/>
        <w:t>Organizational Management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Meets Expectations</w:t>
      </w:r>
    </w:p>
    <w:p w14:paraId="50E8A210" w14:textId="4321A5E2" w:rsidR="00A3367A" w:rsidRDefault="00A3367A" w:rsidP="00153DCA">
      <w:pPr>
        <w:pStyle w:val="NormalWeb"/>
        <w:rPr>
          <w:rFonts w:asciiTheme="minorHAnsi" w:hAnsiTheme="minorHAnsi" w:cs="Arial"/>
          <w:sz w:val="22"/>
          <w:szCs w:val="22"/>
        </w:rPr>
      </w:pPr>
      <w:r>
        <w:rPr>
          <w:rFonts w:asciiTheme="minorHAnsi" w:hAnsiTheme="minorHAnsi" w:cs="Arial"/>
          <w:sz w:val="22"/>
          <w:szCs w:val="22"/>
        </w:rPr>
        <w:t>Standard 7:</w:t>
      </w:r>
      <w:r>
        <w:rPr>
          <w:rFonts w:asciiTheme="minorHAnsi" w:hAnsiTheme="minorHAnsi" w:cs="Arial"/>
          <w:sz w:val="22"/>
          <w:szCs w:val="22"/>
        </w:rPr>
        <w:tab/>
        <w:t>Staff and Personnel Relations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Meets Expectation</w:t>
      </w:r>
    </w:p>
    <w:p w14:paraId="06B75AC3" w14:textId="138D9EFD" w:rsidR="00A3367A" w:rsidRDefault="00A3367A" w:rsidP="00153DCA">
      <w:pPr>
        <w:pStyle w:val="NormalWeb"/>
        <w:rPr>
          <w:rFonts w:asciiTheme="minorHAnsi" w:hAnsiTheme="minorHAnsi" w:cs="Arial"/>
          <w:sz w:val="22"/>
          <w:szCs w:val="22"/>
        </w:rPr>
      </w:pPr>
      <w:r>
        <w:rPr>
          <w:rFonts w:asciiTheme="minorHAnsi" w:hAnsiTheme="minorHAnsi" w:cs="Arial"/>
          <w:sz w:val="22"/>
          <w:szCs w:val="22"/>
        </w:rPr>
        <w:t>Standard 8:</w:t>
      </w:r>
      <w:r>
        <w:rPr>
          <w:rFonts w:asciiTheme="minorHAnsi" w:hAnsiTheme="minorHAnsi" w:cs="Arial"/>
          <w:sz w:val="22"/>
          <w:szCs w:val="22"/>
        </w:rPr>
        <w:tab/>
        <w:t>Board Relations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Meets Expectations</w:t>
      </w:r>
    </w:p>
    <w:p w14:paraId="4CB23B79" w14:textId="5D9B5A10" w:rsidR="00A3367A" w:rsidRDefault="00A3367A" w:rsidP="00153DCA">
      <w:pPr>
        <w:pStyle w:val="NormalWeb"/>
        <w:rPr>
          <w:rFonts w:asciiTheme="minorHAnsi" w:hAnsiTheme="minorHAnsi" w:cs="Arial"/>
          <w:sz w:val="22"/>
          <w:szCs w:val="22"/>
        </w:rPr>
      </w:pPr>
      <w:r>
        <w:rPr>
          <w:rFonts w:asciiTheme="minorHAnsi" w:hAnsiTheme="minorHAnsi" w:cs="Arial"/>
          <w:sz w:val="22"/>
          <w:szCs w:val="22"/>
        </w:rPr>
        <w:t>Standard 9:</w:t>
      </w:r>
      <w:r>
        <w:rPr>
          <w:rFonts w:asciiTheme="minorHAnsi" w:hAnsiTheme="minorHAnsi" w:cs="Arial"/>
          <w:sz w:val="22"/>
          <w:szCs w:val="22"/>
        </w:rPr>
        <w:tab/>
        <w:t xml:space="preserve">Curriculum Planning, Development, and </w:t>
      </w:r>
      <w:r>
        <w:rPr>
          <w:rFonts w:asciiTheme="minorHAnsi" w:hAnsiTheme="minorHAnsi" w:cs="Arial"/>
          <w:sz w:val="22"/>
          <w:szCs w:val="22"/>
        </w:rPr>
        <w:tab/>
        <w:t>Exceeds Expectations</w:t>
      </w:r>
    </w:p>
    <w:p w14:paraId="401D9936" w14:textId="4CD58790" w:rsidR="00A3367A" w:rsidRDefault="00A3367A" w:rsidP="00153DCA">
      <w:pPr>
        <w:pStyle w:val="NormalWeb"/>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Assessment</w:t>
      </w:r>
    </w:p>
    <w:p w14:paraId="1027402C" w14:textId="1883A187" w:rsidR="00A3367A" w:rsidRPr="00FB23E4" w:rsidRDefault="00A3367A" w:rsidP="00153DCA">
      <w:pPr>
        <w:pStyle w:val="NormalWeb"/>
        <w:rPr>
          <w:rFonts w:asciiTheme="minorHAnsi" w:hAnsiTheme="minorHAnsi" w:cs="Arial"/>
          <w:sz w:val="22"/>
          <w:szCs w:val="22"/>
        </w:rPr>
      </w:pPr>
      <w:r>
        <w:rPr>
          <w:rFonts w:asciiTheme="minorHAnsi" w:hAnsiTheme="minorHAnsi" w:cs="Arial"/>
          <w:sz w:val="22"/>
          <w:szCs w:val="22"/>
        </w:rPr>
        <w:t>Standard 10:</w:t>
      </w:r>
      <w:r>
        <w:rPr>
          <w:rFonts w:asciiTheme="minorHAnsi" w:hAnsiTheme="minorHAnsi" w:cs="Arial"/>
          <w:sz w:val="22"/>
          <w:szCs w:val="22"/>
        </w:rPr>
        <w:tab/>
        <w:t>Personal Qualities and Professional Ethics</w:t>
      </w:r>
      <w:r>
        <w:rPr>
          <w:rFonts w:asciiTheme="minorHAnsi" w:hAnsiTheme="minorHAnsi" w:cs="Arial"/>
          <w:sz w:val="22"/>
          <w:szCs w:val="22"/>
        </w:rPr>
        <w:tab/>
        <w:t xml:space="preserve">Meets Expectations </w:t>
      </w:r>
    </w:p>
    <w:p w14:paraId="2F9D63A0" w14:textId="77777777" w:rsidR="003E6911" w:rsidRPr="00153DCA" w:rsidRDefault="003E6911" w:rsidP="00956959">
      <w:pPr>
        <w:pStyle w:val="NoSpacing"/>
      </w:pPr>
    </w:p>
    <w:p w14:paraId="70CF542D" w14:textId="4A6081AE" w:rsidR="00B1503A" w:rsidRDefault="00A3367A" w:rsidP="00956959">
      <w:pPr>
        <w:pStyle w:val="NoSpacing"/>
      </w:pPr>
      <w:r>
        <w:t xml:space="preserve">A motion was made by Ms. Debbie Herndon and seconded by Ms. </w:t>
      </w:r>
      <w:proofErr w:type="spellStart"/>
      <w:r>
        <w:t>Ange</w:t>
      </w:r>
      <w:proofErr w:type="spellEnd"/>
      <w:r>
        <w:t xml:space="preserve"> McKinney to approve the Superintendent’s Summative Evaluation.</w:t>
      </w:r>
    </w:p>
    <w:p w14:paraId="269683D8" w14:textId="77777777" w:rsidR="00A3367A" w:rsidRDefault="00A3367A" w:rsidP="00956959">
      <w:pPr>
        <w:pStyle w:val="NoSpacing"/>
      </w:pPr>
    </w:p>
    <w:p w14:paraId="567D44AF" w14:textId="77777777" w:rsidR="00A3367A" w:rsidRDefault="00A3367A" w:rsidP="00A3367A">
      <w:pPr>
        <w:pStyle w:val="NoSpacing"/>
      </w:pPr>
      <w:r>
        <w:t>Ms. Jeanie Stevens</w:t>
      </w:r>
      <w:r>
        <w:tab/>
      </w:r>
      <w:r>
        <w:tab/>
        <w:t>Yes</w:t>
      </w:r>
    </w:p>
    <w:p w14:paraId="1EC0DD25" w14:textId="77777777" w:rsidR="00A3367A" w:rsidRDefault="00A3367A" w:rsidP="00A3367A">
      <w:pPr>
        <w:pStyle w:val="NoSpacing"/>
      </w:pPr>
      <w:r>
        <w:t>Ms. Sandy Clevenger</w:t>
      </w:r>
      <w:r>
        <w:tab/>
      </w:r>
      <w:r>
        <w:tab/>
        <w:t>Yes</w:t>
      </w:r>
      <w:r>
        <w:tab/>
      </w:r>
    </w:p>
    <w:p w14:paraId="67F099AC" w14:textId="77777777" w:rsidR="00A3367A" w:rsidRDefault="00A3367A" w:rsidP="00A3367A">
      <w:pPr>
        <w:pStyle w:val="NoSpacing"/>
      </w:pPr>
      <w:r>
        <w:t>Ms. Janet Bonham</w:t>
      </w:r>
      <w:r>
        <w:tab/>
      </w:r>
      <w:r>
        <w:tab/>
        <w:t>Yes</w:t>
      </w:r>
    </w:p>
    <w:p w14:paraId="14445565" w14:textId="77777777" w:rsidR="00A3367A" w:rsidRDefault="00A3367A" w:rsidP="00A3367A">
      <w:pPr>
        <w:pStyle w:val="NoSpacing"/>
      </w:pPr>
      <w:r>
        <w:t>Ms. Debbie Herndon</w:t>
      </w:r>
      <w:r>
        <w:tab/>
      </w:r>
      <w:r>
        <w:tab/>
        <w:t>Yes</w:t>
      </w:r>
    </w:p>
    <w:p w14:paraId="1C8CCB7A" w14:textId="77777777" w:rsidR="00A3367A" w:rsidRDefault="00A3367A" w:rsidP="00A3367A">
      <w:pPr>
        <w:pStyle w:val="NoSpacing"/>
      </w:pPr>
      <w:r>
        <w:t xml:space="preserve">Ms. </w:t>
      </w:r>
      <w:proofErr w:type="spellStart"/>
      <w:r>
        <w:t>Ange</w:t>
      </w:r>
      <w:proofErr w:type="spellEnd"/>
      <w:r>
        <w:t xml:space="preserve"> McKinney</w:t>
      </w:r>
      <w:r>
        <w:tab/>
      </w:r>
      <w:r>
        <w:tab/>
        <w:t>Yes</w:t>
      </w:r>
    </w:p>
    <w:p w14:paraId="315AD0FE" w14:textId="77777777" w:rsidR="00A3367A" w:rsidRDefault="00A3367A" w:rsidP="00956959">
      <w:pPr>
        <w:pStyle w:val="NoSpacing"/>
      </w:pPr>
    </w:p>
    <w:p w14:paraId="31BB5743" w14:textId="2395B25E" w:rsidR="00FD1E25" w:rsidRDefault="00FD1E25" w:rsidP="00956959">
      <w:pPr>
        <w:pStyle w:val="NoSpacing"/>
      </w:pPr>
    </w:p>
    <w:p w14:paraId="0ED52FC1" w14:textId="01E8BBD6" w:rsidR="00FD1E25" w:rsidRPr="00FD1E25" w:rsidRDefault="00FD1E25" w:rsidP="00956959">
      <w:pPr>
        <w:pStyle w:val="NoSpacing"/>
        <w:rPr>
          <w:b/>
        </w:rPr>
      </w:pPr>
      <w:r w:rsidRPr="00FD1E25">
        <w:rPr>
          <w:b/>
        </w:rPr>
        <w:t xml:space="preserve">ORDER # </w:t>
      </w:r>
      <w:r w:rsidR="00973E1A">
        <w:rPr>
          <w:b/>
        </w:rPr>
        <w:t>223</w:t>
      </w:r>
    </w:p>
    <w:p w14:paraId="1AE356DF" w14:textId="2470EED5" w:rsidR="00FD1E25" w:rsidRPr="00FD1E25" w:rsidRDefault="00FD1E25" w:rsidP="00956959">
      <w:pPr>
        <w:pStyle w:val="NoSpacing"/>
        <w:rPr>
          <w:b/>
        </w:rPr>
      </w:pPr>
      <w:r w:rsidRPr="00FD1E25">
        <w:rPr>
          <w:b/>
        </w:rPr>
        <w:t>CONSIDERATION OF THE EVERGREEN CLAUSE – SUPERINTENDENT CONTRACT EXTENSION</w:t>
      </w:r>
    </w:p>
    <w:p w14:paraId="71249B91" w14:textId="51FFCD11" w:rsidR="00FD1E25" w:rsidRDefault="00FD1E25" w:rsidP="00956959">
      <w:pPr>
        <w:pStyle w:val="NoSpacing"/>
      </w:pPr>
      <w:r>
        <w:t>A motion was made by Ms. Debbie Herndon and seconded by Ms. Janet Bonham to approve the Evergreen Clause – Superintendent Contract Extension of one year.</w:t>
      </w:r>
    </w:p>
    <w:p w14:paraId="255F3EFA" w14:textId="77777777" w:rsidR="00FD1E25" w:rsidRDefault="00FD1E25" w:rsidP="00956959">
      <w:pPr>
        <w:pStyle w:val="NoSpacing"/>
      </w:pPr>
    </w:p>
    <w:p w14:paraId="54546871" w14:textId="77777777" w:rsidR="00FD1E25" w:rsidRDefault="00FD1E25" w:rsidP="00FD1E25">
      <w:pPr>
        <w:pStyle w:val="NoSpacing"/>
      </w:pPr>
      <w:r>
        <w:t>Ms. Jeanie Stevens</w:t>
      </w:r>
      <w:r>
        <w:tab/>
      </w:r>
      <w:r>
        <w:tab/>
        <w:t>Yes</w:t>
      </w:r>
    </w:p>
    <w:p w14:paraId="4537A4AC" w14:textId="345DBD35" w:rsidR="00FD1E25" w:rsidRDefault="00FD1E25" w:rsidP="00FD1E25">
      <w:pPr>
        <w:pStyle w:val="NoSpacing"/>
      </w:pPr>
      <w:r>
        <w:t>Ms. Sandy Clevenger</w:t>
      </w:r>
      <w:r>
        <w:tab/>
      </w:r>
      <w:r>
        <w:tab/>
        <w:t>No</w:t>
      </w:r>
    </w:p>
    <w:p w14:paraId="02B52A5D" w14:textId="77777777" w:rsidR="00FD1E25" w:rsidRDefault="00FD1E25" w:rsidP="00FD1E25">
      <w:pPr>
        <w:pStyle w:val="NoSpacing"/>
      </w:pPr>
      <w:r>
        <w:t>Ms. Janet Bonham</w:t>
      </w:r>
      <w:r>
        <w:tab/>
      </w:r>
      <w:r>
        <w:tab/>
        <w:t>Yes</w:t>
      </w:r>
    </w:p>
    <w:p w14:paraId="7B26D705" w14:textId="77777777" w:rsidR="00FD1E25" w:rsidRDefault="00FD1E25" w:rsidP="00FD1E25">
      <w:pPr>
        <w:pStyle w:val="NoSpacing"/>
      </w:pPr>
      <w:r>
        <w:t>Ms. Debbie Herndon</w:t>
      </w:r>
      <w:r>
        <w:tab/>
      </w:r>
      <w:r>
        <w:tab/>
        <w:t>Yes</w:t>
      </w:r>
    </w:p>
    <w:p w14:paraId="1C13E597" w14:textId="47B500C7" w:rsidR="00FD1E25" w:rsidRDefault="00FD1E25" w:rsidP="00FD1E25">
      <w:pPr>
        <w:pStyle w:val="NoSpacing"/>
      </w:pPr>
      <w:r>
        <w:t xml:space="preserve">Ms. </w:t>
      </w:r>
      <w:proofErr w:type="spellStart"/>
      <w:r>
        <w:t>Ange</w:t>
      </w:r>
      <w:proofErr w:type="spellEnd"/>
      <w:r>
        <w:t xml:space="preserve"> McKinney</w:t>
      </w:r>
      <w:r>
        <w:tab/>
      </w:r>
      <w:r>
        <w:tab/>
        <w:t>No</w:t>
      </w:r>
    </w:p>
    <w:p w14:paraId="39A38A75" w14:textId="3FFAA8D5" w:rsidR="009F0B0A" w:rsidRDefault="009F0B0A" w:rsidP="00FD1E25">
      <w:pPr>
        <w:pStyle w:val="NoSpacing"/>
      </w:pPr>
    </w:p>
    <w:p w14:paraId="4D0E7DBD" w14:textId="77777777" w:rsidR="009F0B0A" w:rsidRPr="00516CFB" w:rsidRDefault="009F0B0A" w:rsidP="00FD1E25">
      <w:pPr>
        <w:pStyle w:val="NoSpacing"/>
        <w:rPr>
          <w:b/>
        </w:rPr>
      </w:pPr>
    </w:p>
    <w:p w14:paraId="4C27E966" w14:textId="49255BFB" w:rsidR="009F0B0A" w:rsidRPr="00516CFB" w:rsidRDefault="009F0B0A" w:rsidP="00FD1E25">
      <w:pPr>
        <w:pStyle w:val="NoSpacing"/>
        <w:rPr>
          <w:b/>
        </w:rPr>
      </w:pPr>
      <w:r w:rsidRPr="00516CFB">
        <w:rPr>
          <w:b/>
        </w:rPr>
        <w:t xml:space="preserve">ORDER # </w:t>
      </w:r>
      <w:r w:rsidR="00973E1A">
        <w:rPr>
          <w:b/>
        </w:rPr>
        <w:t>224</w:t>
      </w:r>
    </w:p>
    <w:p w14:paraId="644166D4" w14:textId="09CE21EC" w:rsidR="009F0B0A" w:rsidRPr="00516CFB" w:rsidRDefault="009F0B0A" w:rsidP="00FD1E25">
      <w:pPr>
        <w:pStyle w:val="NoSpacing"/>
        <w:rPr>
          <w:b/>
        </w:rPr>
      </w:pPr>
      <w:r w:rsidRPr="00516CFB">
        <w:rPr>
          <w:b/>
        </w:rPr>
        <w:t xml:space="preserve">LAND ACQUISITON </w:t>
      </w:r>
    </w:p>
    <w:p w14:paraId="48081CA4" w14:textId="3EDB04FF" w:rsidR="00FD1E25" w:rsidRDefault="00516CFB" w:rsidP="00FD1E25">
      <w:pPr>
        <w:pStyle w:val="NoSpacing"/>
      </w:pPr>
      <w:r>
        <w:t xml:space="preserve">A motion was made by Ms. Debbie Herndon and seconded by Ms. </w:t>
      </w:r>
      <w:proofErr w:type="spellStart"/>
      <w:r>
        <w:t>Ange</w:t>
      </w:r>
      <w:proofErr w:type="spellEnd"/>
      <w:r>
        <w:t xml:space="preserve"> McKinney to approve the McAllister property for appraisal.</w:t>
      </w:r>
    </w:p>
    <w:p w14:paraId="7E7DE584" w14:textId="77777777" w:rsidR="00516CFB" w:rsidRDefault="00516CFB" w:rsidP="00FD1E25">
      <w:pPr>
        <w:pStyle w:val="NoSpacing"/>
      </w:pPr>
    </w:p>
    <w:p w14:paraId="17B6D61F" w14:textId="77777777" w:rsidR="00516CFB" w:rsidRDefault="00516CFB" w:rsidP="00516CFB">
      <w:pPr>
        <w:pStyle w:val="NoSpacing"/>
      </w:pPr>
      <w:r>
        <w:t>Ms. Jeanie Stevens</w:t>
      </w:r>
      <w:r>
        <w:tab/>
      </w:r>
      <w:r>
        <w:tab/>
        <w:t>Yes</w:t>
      </w:r>
    </w:p>
    <w:p w14:paraId="5C412FB1" w14:textId="77777777" w:rsidR="00516CFB" w:rsidRDefault="00516CFB" w:rsidP="00516CFB">
      <w:pPr>
        <w:pStyle w:val="NoSpacing"/>
      </w:pPr>
      <w:r>
        <w:t>Ms. Sandy Clevenger</w:t>
      </w:r>
      <w:r>
        <w:tab/>
      </w:r>
      <w:r>
        <w:tab/>
        <w:t>Yes</w:t>
      </w:r>
      <w:r>
        <w:tab/>
      </w:r>
    </w:p>
    <w:p w14:paraId="4BCF6E45" w14:textId="77777777" w:rsidR="00516CFB" w:rsidRDefault="00516CFB" w:rsidP="00516CFB">
      <w:pPr>
        <w:pStyle w:val="NoSpacing"/>
      </w:pPr>
      <w:r>
        <w:t>Ms. Janet Bonham</w:t>
      </w:r>
      <w:r>
        <w:tab/>
      </w:r>
      <w:r>
        <w:tab/>
        <w:t>Yes</w:t>
      </w:r>
    </w:p>
    <w:p w14:paraId="6FC62627" w14:textId="77777777" w:rsidR="00516CFB" w:rsidRDefault="00516CFB" w:rsidP="00516CFB">
      <w:pPr>
        <w:pStyle w:val="NoSpacing"/>
      </w:pPr>
      <w:r>
        <w:t>Ms. Debbie Herndon</w:t>
      </w:r>
      <w:r>
        <w:tab/>
      </w:r>
      <w:r>
        <w:tab/>
        <w:t>Yes</w:t>
      </w:r>
    </w:p>
    <w:p w14:paraId="1FB2A540" w14:textId="77777777" w:rsidR="00516CFB" w:rsidRDefault="00516CFB" w:rsidP="00516CFB">
      <w:pPr>
        <w:pStyle w:val="NoSpacing"/>
      </w:pPr>
      <w:r>
        <w:t xml:space="preserve">Ms. </w:t>
      </w:r>
      <w:proofErr w:type="spellStart"/>
      <w:r>
        <w:t>Ange</w:t>
      </w:r>
      <w:proofErr w:type="spellEnd"/>
      <w:r>
        <w:t xml:space="preserve"> McKinney</w:t>
      </w:r>
      <w:r>
        <w:tab/>
      </w:r>
      <w:r>
        <w:tab/>
        <w:t>Yes</w:t>
      </w:r>
    </w:p>
    <w:p w14:paraId="7A3F967E" w14:textId="77777777" w:rsidR="00FD1E25" w:rsidRDefault="00FD1E25" w:rsidP="00FD1E25">
      <w:pPr>
        <w:pStyle w:val="NoSpacing"/>
      </w:pPr>
    </w:p>
    <w:p w14:paraId="33A551FC" w14:textId="77777777" w:rsidR="00FD1E25" w:rsidRDefault="00FD1E25" w:rsidP="00956959">
      <w:pPr>
        <w:pStyle w:val="NoSpacing"/>
      </w:pPr>
    </w:p>
    <w:p w14:paraId="672A3A0E" w14:textId="4D20B52B" w:rsidR="00882A0D" w:rsidRDefault="00882A0D" w:rsidP="00956959">
      <w:pPr>
        <w:pStyle w:val="NoSpacing"/>
      </w:pPr>
    </w:p>
    <w:p w14:paraId="2F5E3B96" w14:textId="77777777" w:rsidR="00882A0D" w:rsidRDefault="00882A0D" w:rsidP="00956959">
      <w:pPr>
        <w:pStyle w:val="NoSpacing"/>
      </w:pPr>
    </w:p>
    <w:p w14:paraId="50366655" w14:textId="0BA9EE25" w:rsidR="00516CFB" w:rsidRPr="00516CFB" w:rsidRDefault="00516CFB" w:rsidP="00956959">
      <w:pPr>
        <w:pStyle w:val="NoSpacing"/>
        <w:rPr>
          <w:b/>
        </w:rPr>
      </w:pPr>
      <w:r w:rsidRPr="00516CFB">
        <w:rPr>
          <w:b/>
        </w:rPr>
        <w:t>ORDER #</w:t>
      </w:r>
      <w:r w:rsidR="00973E1A">
        <w:rPr>
          <w:b/>
        </w:rPr>
        <w:t xml:space="preserve"> 225</w:t>
      </w:r>
    </w:p>
    <w:p w14:paraId="1D610621" w14:textId="27BF1DB5" w:rsidR="00516CFB" w:rsidRPr="00516CFB" w:rsidRDefault="00516CFB" w:rsidP="00956959">
      <w:pPr>
        <w:pStyle w:val="NoSpacing"/>
        <w:rPr>
          <w:b/>
        </w:rPr>
      </w:pPr>
      <w:r w:rsidRPr="00516CFB">
        <w:rPr>
          <w:b/>
        </w:rPr>
        <w:t>ADJOURNMENT</w:t>
      </w:r>
    </w:p>
    <w:p w14:paraId="7B7DE4CA" w14:textId="27763647" w:rsidR="00516CFB" w:rsidRDefault="00516CFB" w:rsidP="00956959">
      <w:pPr>
        <w:pStyle w:val="NoSpacing"/>
      </w:pPr>
      <w:r>
        <w:t>A motion was made by Ms. Debbie Herndon and seconded by Ms. Janet Bonham to adjourn meeting at 8:56 p.m.</w:t>
      </w:r>
    </w:p>
    <w:p w14:paraId="1E5177E8" w14:textId="77777777" w:rsidR="00F512EE" w:rsidRDefault="00F512EE" w:rsidP="00516CFB">
      <w:pPr>
        <w:pStyle w:val="NoSpacing"/>
      </w:pPr>
    </w:p>
    <w:p w14:paraId="71929A80" w14:textId="77777777" w:rsidR="00516CFB" w:rsidRDefault="00516CFB" w:rsidP="00516CFB">
      <w:pPr>
        <w:pStyle w:val="NoSpacing"/>
      </w:pPr>
      <w:r>
        <w:t>Ms. Jeanie Stevens</w:t>
      </w:r>
      <w:r>
        <w:tab/>
      </w:r>
      <w:r>
        <w:tab/>
        <w:t>Yes</w:t>
      </w:r>
    </w:p>
    <w:p w14:paraId="203E25CD" w14:textId="77777777" w:rsidR="00516CFB" w:rsidRDefault="00516CFB" w:rsidP="00516CFB">
      <w:pPr>
        <w:pStyle w:val="NoSpacing"/>
      </w:pPr>
      <w:r>
        <w:t>Ms. Sandy Clevenger</w:t>
      </w:r>
      <w:r>
        <w:tab/>
      </w:r>
      <w:r>
        <w:tab/>
        <w:t>Yes</w:t>
      </w:r>
      <w:r>
        <w:tab/>
      </w:r>
    </w:p>
    <w:p w14:paraId="0B3CE259" w14:textId="77777777" w:rsidR="00516CFB" w:rsidRDefault="00516CFB" w:rsidP="00516CFB">
      <w:pPr>
        <w:pStyle w:val="NoSpacing"/>
      </w:pPr>
      <w:r>
        <w:t>Ms. Janet Bonham</w:t>
      </w:r>
      <w:r>
        <w:tab/>
      </w:r>
      <w:r>
        <w:tab/>
        <w:t>Yes</w:t>
      </w:r>
    </w:p>
    <w:p w14:paraId="39C41EA3" w14:textId="77777777" w:rsidR="00516CFB" w:rsidRDefault="00516CFB" w:rsidP="00516CFB">
      <w:pPr>
        <w:pStyle w:val="NoSpacing"/>
      </w:pPr>
      <w:r>
        <w:t>Ms. Debbie Herndon</w:t>
      </w:r>
      <w:r>
        <w:tab/>
      </w:r>
      <w:r>
        <w:tab/>
        <w:t>Yes</w:t>
      </w:r>
    </w:p>
    <w:p w14:paraId="33D836CC" w14:textId="77777777" w:rsidR="00516CFB" w:rsidRDefault="00516CFB" w:rsidP="00516CFB">
      <w:pPr>
        <w:pStyle w:val="NoSpacing"/>
      </w:pPr>
      <w:r>
        <w:t xml:space="preserve">Ms. </w:t>
      </w:r>
      <w:proofErr w:type="spellStart"/>
      <w:r>
        <w:t>Ange</w:t>
      </w:r>
      <w:proofErr w:type="spellEnd"/>
      <w:r>
        <w:t xml:space="preserve"> McKinney</w:t>
      </w:r>
      <w:r>
        <w:tab/>
      </w:r>
      <w:r>
        <w:tab/>
        <w:t>Yes</w:t>
      </w:r>
    </w:p>
    <w:p w14:paraId="153EDB78" w14:textId="77777777" w:rsidR="00516CFB" w:rsidRDefault="00516CFB" w:rsidP="00956959">
      <w:pPr>
        <w:pStyle w:val="NoSpacing"/>
      </w:pPr>
    </w:p>
    <w:p w14:paraId="0262BF2A" w14:textId="3CF78C24" w:rsidR="00516CFB" w:rsidRDefault="00882A0D" w:rsidP="00956959">
      <w:pPr>
        <w:pStyle w:val="NoSpacing"/>
      </w:pPr>
      <w:r>
        <w:t>______________________________________</w:t>
      </w:r>
    </w:p>
    <w:p w14:paraId="03647791" w14:textId="777160EB" w:rsidR="00882A0D" w:rsidRDefault="00882A0D" w:rsidP="00956959">
      <w:pPr>
        <w:pStyle w:val="NoSpacing"/>
      </w:pPr>
      <w:r>
        <w:t>Ms. Jeanie Stevens, Board Chair</w:t>
      </w:r>
    </w:p>
    <w:p w14:paraId="52288489" w14:textId="77777777" w:rsidR="00882A0D" w:rsidRDefault="00882A0D" w:rsidP="00956959">
      <w:pPr>
        <w:pStyle w:val="NoSpacing"/>
      </w:pPr>
    </w:p>
    <w:p w14:paraId="2FCC8D81" w14:textId="77777777" w:rsidR="00882A0D" w:rsidRDefault="00882A0D" w:rsidP="00956959">
      <w:pPr>
        <w:pStyle w:val="NoSpacing"/>
      </w:pPr>
    </w:p>
    <w:p w14:paraId="7EABC16A" w14:textId="24FDF047" w:rsidR="00882A0D" w:rsidRPr="00153DCA" w:rsidRDefault="00882A0D" w:rsidP="00956959">
      <w:pPr>
        <w:pStyle w:val="NoSpacing"/>
      </w:pPr>
      <w:r>
        <w:t>_______________________________________</w:t>
      </w:r>
      <w:r>
        <w:br/>
        <w:t>Mr. Chuck Adams, Superintendent/Secretary</w:t>
      </w:r>
    </w:p>
    <w:sectPr w:rsidR="00882A0D" w:rsidRPr="0015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56D9"/>
    <w:multiLevelType w:val="hybridMultilevel"/>
    <w:tmpl w:val="28FA72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310F2C"/>
    <w:multiLevelType w:val="hybridMultilevel"/>
    <w:tmpl w:val="DF0686DA"/>
    <w:lvl w:ilvl="0" w:tplc="44EA53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96A43"/>
    <w:multiLevelType w:val="hybridMultilevel"/>
    <w:tmpl w:val="11902A36"/>
    <w:lvl w:ilvl="0" w:tplc="A6520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59"/>
    <w:rsid w:val="00052453"/>
    <w:rsid w:val="00153DCA"/>
    <w:rsid w:val="001B26A2"/>
    <w:rsid w:val="0033627C"/>
    <w:rsid w:val="003E6911"/>
    <w:rsid w:val="00415763"/>
    <w:rsid w:val="00444A46"/>
    <w:rsid w:val="004548D0"/>
    <w:rsid w:val="00475E84"/>
    <w:rsid w:val="00516CFB"/>
    <w:rsid w:val="005E6271"/>
    <w:rsid w:val="007A2039"/>
    <w:rsid w:val="00882A0D"/>
    <w:rsid w:val="00956959"/>
    <w:rsid w:val="00973E1A"/>
    <w:rsid w:val="009F0B0A"/>
    <w:rsid w:val="00A3367A"/>
    <w:rsid w:val="00A86471"/>
    <w:rsid w:val="00B1503A"/>
    <w:rsid w:val="00DB43ED"/>
    <w:rsid w:val="00F512EE"/>
    <w:rsid w:val="00F549CB"/>
    <w:rsid w:val="00FB23E4"/>
    <w:rsid w:val="00FD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E0FF"/>
  <w15:chartTrackingRefBased/>
  <w15:docId w15:val="{50AD7CCA-7D90-4638-AE78-450AF3C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959"/>
    <w:pPr>
      <w:spacing w:after="0" w:line="240" w:lineRule="auto"/>
    </w:pPr>
  </w:style>
  <w:style w:type="paragraph" w:styleId="ListParagraph">
    <w:name w:val="List Paragraph"/>
    <w:basedOn w:val="Normal"/>
    <w:uiPriority w:val="34"/>
    <w:qFormat/>
    <w:rsid w:val="00475E84"/>
    <w:pPr>
      <w:spacing w:after="200" w:line="276" w:lineRule="auto"/>
      <w:ind w:left="720"/>
      <w:contextualSpacing/>
    </w:pPr>
  </w:style>
  <w:style w:type="paragraph" w:styleId="NormalWeb">
    <w:name w:val="Normal (Web)"/>
    <w:basedOn w:val="Normal"/>
    <w:uiPriority w:val="99"/>
    <w:semiHidden/>
    <w:unhideWhenUsed/>
    <w:rsid w:val="00153DC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9e13b15d6650989e9cc0812bace5c4df">
  <xsd:schema xmlns:xsd="http://www.w3.org/2001/XMLSchema" xmlns:xs="http://www.w3.org/2001/XMLSchema" xmlns:p="http://schemas.microsoft.com/office/2006/metadata/properties" targetNamespace="http://schemas.microsoft.com/office/2006/metadata/properties" ma:root="true" ma:fieldsID="f73d4c1b5804b806d9d103fa244f68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733E4-CC2E-4579-BF26-74146771AC73}">
  <ds:schemaRefs>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A858EB7-ECD8-4BFC-94C4-B302EFF0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744383-BDDA-41D5-B96D-F0B7223C4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cp:revision>
  <dcterms:created xsi:type="dcterms:W3CDTF">2014-06-20T18:47:00Z</dcterms:created>
  <dcterms:modified xsi:type="dcterms:W3CDTF">2014-06-20T18:47:00Z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