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51198" w14:textId="77777777" w:rsidR="005055D7" w:rsidRPr="005055D7" w:rsidRDefault="005055D7" w:rsidP="005055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055D7">
        <w:rPr>
          <w:rFonts w:ascii="Arial" w:hAnsi="Arial" w:cs="Arial"/>
          <w:b/>
          <w:sz w:val="24"/>
          <w:szCs w:val="24"/>
        </w:rPr>
        <w:t>Administrators’ Meeting Agenda</w:t>
      </w:r>
    </w:p>
    <w:p w14:paraId="0F40E151" w14:textId="77777777" w:rsidR="005055D7" w:rsidRPr="005055D7" w:rsidRDefault="005055D7" w:rsidP="005055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055D7">
        <w:rPr>
          <w:rFonts w:ascii="Arial" w:hAnsi="Arial" w:cs="Arial"/>
          <w:b/>
          <w:sz w:val="24"/>
          <w:szCs w:val="24"/>
        </w:rPr>
        <w:t>SCMS Conference Room</w:t>
      </w:r>
    </w:p>
    <w:p w14:paraId="4710A5E2" w14:textId="77777777" w:rsidR="005055D7" w:rsidRPr="005055D7" w:rsidRDefault="005055D7" w:rsidP="005055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055D7">
        <w:rPr>
          <w:rFonts w:ascii="Arial" w:hAnsi="Arial" w:cs="Arial"/>
          <w:b/>
          <w:sz w:val="24"/>
          <w:szCs w:val="24"/>
        </w:rPr>
        <w:t>February 20, 2014</w:t>
      </w:r>
    </w:p>
    <w:p w14:paraId="64B8B78D" w14:textId="77777777" w:rsidR="005055D7" w:rsidRPr="005055D7" w:rsidRDefault="005055D7" w:rsidP="005055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055D7">
        <w:rPr>
          <w:rFonts w:ascii="Arial" w:hAnsi="Arial" w:cs="Arial"/>
          <w:b/>
          <w:sz w:val="24"/>
          <w:szCs w:val="24"/>
        </w:rPr>
        <w:t xml:space="preserve">1:00 p.m. </w:t>
      </w:r>
    </w:p>
    <w:p w14:paraId="1D667E02" w14:textId="77777777" w:rsidR="005055D7" w:rsidRPr="005055D7" w:rsidRDefault="005055D7" w:rsidP="005055D7">
      <w:pPr>
        <w:pStyle w:val="NoSpacing"/>
        <w:rPr>
          <w:rFonts w:ascii="Arial" w:hAnsi="Arial" w:cs="Arial"/>
        </w:rPr>
      </w:pPr>
    </w:p>
    <w:p w14:paraId="7FFCC7C6" w14:textId="77777777" w:rsidR="005055D7" w:rsidRPr="005055D7" w:rsidRDefault="005055D7" w:rsidP="005055D7">
      <w:pPr>
        <w:pStyle w:val="NoSpacing"/>
        <w:rPr>
          <w:rFonts w:ascii="Arial" w:hAnsi="Arial" w:cs="Arial"/>
        </w:rPr>
      </w:pPr>
    </w:p>
    <w:p w14:paraId="1F88E7D9" w14:textId="77777777" w:rsidR="005055D7" w:rsidRPr="005055D7" w:rsidRDefault="005055D7" w:rsidP="005055D7">
      <w:pPr>
        <w:pStyle w:val="NoSpacing"/>
        <w:rPr>
          <w:rFonts w:ascii="Arial" w:hAnsi="Arial" w:cs="Arial"/>
          <w:b/>
        </w:rPr>
      </w:pPr>
      <w:r w:rsidRPr="005055D7">
        <w:rPr>
          <w:rFonts w:ascii="Arial" w:hAnsi="Arial" w:cs="Arial"/>
          <w:b/>
        </w:rPr>
        <w:t>Mr. Abell’s Report:</w:t>
      </w:r>
    </w:p>
    <w:p w14:paraId="62333F7B" w14:textId="77777777" w:rsidR="005055D7" w:rsidRPr="005055D7" w:rsidRDefault="005055D7" w:rsidP="00505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Certified Evaluation Plan</w:t>
      </w:r>
    </w:p>
    <w:p w14:paraId="63172EBE" w14:textId="77777777" w:rsidR="005055D7" w:rsidRPr="005055D7" w:rsidRDefault="005055D7" w:rsidP="00505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Assessment Updates</w:t>
      </w:r>
    </w:p>
    <w:p w14:paraId="0B691FCB" w14:textId="77777777" w:rsidR="005055D7" w:rsidRPr="005055D7" w:rsidRDefault="005055D7" w:rsidP="00505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Program Reviews</w:t>
      </w:r>
    </w:p>
    <w:p w14:paraId="5AF57062" w14:textId="77777777" w:rsidR="005055D7" w:rsidRPr="005055D7" w:rsidRDefault="005055D7" w:rsidP="00505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Learning Walks</w:t>
      </w:r>
    </w:p>
    <w:p w14:paraId="14E53DF0" w14:textId="77777777" w:rsidR="005055D7" w:rsidRPr="005055D7" w:rsidRDefault="005055D7" w:rsidP="00505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CIITS</w:t>
      </w:r>
    </w:p>
    <w:p w14:paraId="3985EDF7" w14:textId="77777777" w:rsidR="005055D7" w:rsidRDefault="005055D7" w:rsidP="00505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Edgenuity</w:t>
      </w:r>
    </w:p>
    <w:p w14:paraId="6206E509" w14:textId="03A54AB0" w:rsidR="005055D7" w:rsidRPr="00CC54FB" w:rsidRDefault="00D83E97" w:rsidP="00CC54F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Technology </w:t>
      </w:r>
    </w:p>
    <w:p w14:paraId="3D8D6EF9" w14:textId="77777777" w:rsidR="005055D7" w:rsidRPr="005055D7" w:rsidRDefault="005055D7" w:rsidP="00505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ISLN Conflict for Next Meeting</w:t>
      </w:r>
    </w:p>
    <w:p w14:paraId="75E72517" w14:textId="77777777" w:rsidR="005055D7" w:rsidRPr="005055D7" w:rsidRDefault="005055D7" w:rsidP="005055D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Summer Enrichment</w:t>
      </w:r>
    </w:p>
    <w:p w14:paraId="3F86CD01" w14:textId="77777777" w:rsidR="005055D7" w:rsidRPr="005055D7" w:rsidRDefault="005055D7" w:rsidP="005055D7">
      <w:pPr>
        <w:pStyle w:val="NoSpacing"/>
        <w:rPr>
          <w:rFonts w:ascii="Arial" w:hAnsi="Arial" w:cs="Arial"/>
        </w:rPr>
      </w:pPr>
    </w:p>
    <w:p w14:paraId="31737DB3" w14:textId="77777777" w:rsidR="005055D7" w:rsidRPr="005055D7" w:rsidRDefault="005055D7" w:rsidP="005055D7">
      <w:pPr>
        <w:pStyle w:val="NoSpacing"/>
        <w:rPr>
          <w:rFonts w:ascii="Arial" w:hAnsi="Arial" w:cs="Arial"/>
        </w:rPr>
      </w:pPr>
    </w:p>
    <w:p w14:paraId="36AA09CE" w14:textId="77777777" w:rsidR="005055D7" w:rsidRPr="005055D7" w:rsidRDefault="005055D7" w:rsidP="005055D7">
      <w:pPr>
        <w:pStyle w:val="NoSpacing"/>
        <w:rPr>
          <w:rFonts w:ascii="Arial" w:hAnsi="Arial" w:cs="Arial"/>
          <w:b/>
        </w:rPr>
      </w:pPr>
      <w:r w:rsidRPr="005055D7">
        <w:rPr>
          <w:rFonts w:ascii="Arial" w:hAnsi="Arial" w:cs="Arial"/>
          <w:b/>
        </w:rPr>
        <w:t>Student Achievement</w:t>
      </w:r>
      <w:r w:rsidRPr="005055D7">
        <w:rPr>
          <w:rFonts w:ascii="Arial" w:hAnsi="Arial" w:cs="Arial"/>
        </w:rPr>
        <w:t xml:space="preserve"> </w:t>
      </w:r>
    </w:p>
    <w:p w14:paraId="3446EC25" w14:textId="77777777" w:rsidR="005055D7" w:rsidRPr="005055D7" w:rsidRDefault="005055D7" w:rsidP="005055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PGP Discussions</w:t>
      </w:r>
    </w:p>
    <w:p w14:paraId="1FDE05C9" w14:textId="77777777" w:rsidR="005055D7" w:rsidRPr="005055D7" w:rsidRDefault="005055D7" w:rsidP="005055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PLC Work</w:t>
      </w:r>
    </w:p>
    <w:p w14:paraId="2390A84B" w14:textId="77777777" w:rsidR="005055D7" w:rsidRPr="005055D7" w:rsidRDefault="005055D7" w:rsidP="005055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Teacher Effectiveness</w:t>
      </w:r>
    </w:p>
    <w:p w14:paraId="7F950887" w14:textId="77777777" w:rsidR="005055D7" w:rsidRPr="005055D7" w:rsidRDefault="005055D7" w:rsidP="005055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Staffing Allocations</w:t>
      </w:r>
    </w:p>
    <w:p w14:paraId="13752798" w14:textId="77777777" w:rsidR="005055D7" w:rsidRDefault="005055D7" w:rsidP="005055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Section 6</w:t>
      </w:r>
    </w:p>
    <w:p w14:paraId="5E9F4966" w14:textId="59893EB7" w:rsidR="00491877" w:rsidRDefault="00491877" w:rsidP="005055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Educational Enhancement </w:t>
      </w:r>
    </w:p>
    <w:p w14:paraId="70901E38" w14:textId="1F358073" w:rsidR="0020238C" w:rsidRDefault="0020238C" w:rsidP="005055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PGES Update </w:t>
      </w:r>
    </w:p>
    <w:p w14:paraId="4D56E879" w14:textId="50901735" w:rsidR="001E08F2" w:rsidRDefault="001E08F2" w:rsidP="005055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Non-renewals </w:t>
      </w:r>
    </w:p>
    <w:p w14:paraId="7C04B74B" w14:textId="60415767" w:rsidR="001C139F" w:rsidRPr="005055D7" w:rsidRDefault="001C139F" w:rsidP="005055D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District Expectations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107CB223" w14:textId="77777777" w:rsidR="005055D7" w:rsidRPr="005055D7" w:rsidRDefault="005055D7" w:rsidP="005055D7">
      <w:pPr>
        <w:pStyle w:val="NoSpacing"/>
        <w:ind w:left="360"/>
        <w:rPr>
          <w:rFonts w:ascii="Arial" w:hAnsi="Arial" w:cs="Arial"/>
        </w:rPr>
      </w:pPr>
    </w:p>
    <w:p w14:paraId="1ACA99DF" w14:textId="77777777" w:rsidR="005055D7" w:rsidRPr="005055D7" w:rsidRDefault="005055D7" w:rsidP="005055D7">
      <w:pPr>
        <w:pStyle w:val="NoSpacing"/>
        <w:rPr>
          <w:rFonts w:ascii="Arial" w:hAnsi="Arial" w:cs="Arial"/>
        </w:rPr>
      </w:pPr>
    </w:p>
    <w:p w14:paraId="697DB97B" w14:textId="77777777" w:rsidR="005055D7" w:rsidRPr="005055D7" w:rsidRDefault="005055D7" w:rsidP="005055D7">
      <w:pPr>
        <w:pStyle w:val="NoSpacing"/>
        <w:rPr>
          <w:rFonts w:ascii="Arial" w:hAnsi="Arial" w:cs="Arial"/>
          <w:b/>
        </w:rPr>
      </w:pPr>
      <w:r w:rsidRPr="005055D7">
        <w:rPr>
          <w:rFonts w:ascii="Arial" w:hAnsi="Arial" w:cs="Arial"/>
          <w:b/>
        </w:rPr>
        <w:t>Programs</w:t>
      </w:r>
    </w:p>
    <w:p w14:paraId="174189BD" w14:textId="77777777" w:rsidR="005055D7" w:rsidRDefault="005055D7" w:rsidP="005055D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RTT</w:t>
      </w:r>
    </w:p>
    <w:p w14:paraId="1F4D19EA" w14:textId="378144FB" w:rsidR="00CC54FB" w:rsidRDefault="00CC54FB" w:rsidP="005055D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Title 1 Update</w:t>
      </w:r>
    </w:p>
    <w:p w14:paraId="7ADE26BE" w14:textId="253ADE2F" w:rsidR="00CC54FB" w:rsidRPr="005055D7" w:rsidRDefault="00CC54FB" w:rsidP="005055D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ECE Update</w:t>
      </w:r>
    </w:p>
    <w:p w14:paraId="484DDA45" w14:textId="77777777" w:rsidR="005055D7" w:rsidRDefault="005055D7" w:rsidP="005055D7">
      <w:pPr>
        <w:pStyle w:val="NoSpacing"/>
        <w:rPr>
          <w:rFonts w:ascii="Arial" w:hAnsi="Arial" w:cs="Arial"/>
        </w:rPr>
      </w:pPr>
    </w:p>
    <w:p w14:paraId="6DBB7543" w14:textId="77777777" w:rsidR="005055D7" w:rsidRPr="005055D7" w:rsidRDefault="005055D7" w:rsidP="005055D7">
      <w:pPr>
        <w:pStyle w:val="NoSpacing"/>
        <w:rPr>
          <w:rFonts w:ascii="Arial" w:hAnsi="Arial" w:cs="Arial"/>
        </w:rPr>
      </w:pPr>
    </w:p>
    <w:p w14:paraId="4B8E7045" w14:textId="77777777" w:rsidR="005055D7" w:rsidRPr="005055D7" w:rsidRDefault="005055D7" w:rsidP="005055D7">
      <w:pPr>
        <w:pStyle w:val="NoSpacing"/>
        <w:rPr>
          <w:rFonts w:ascii="Arial" w:hAnsi="Arial" w:cs="Arial"/>
          <w:b/>
        </w:rPr>
      </w:pPr>
      <w:r w:rsidRPr="005055D7">
        <w:rPr>
          <w:rFonts w:ascii="Arial" w:hAnsi="Arial" w:cs="Arial"/>
          <w:b/>
        </w:rPr>
        <w:t>Public Relations</w:t>
      </w:r>
    </w:p>
    <w:p w14:paraId="3275D452" w14:textId="77777777" w:rsidR="005055D7" w:rsidRPr="005055D7" w:rsidRDefault="005055D7" w:rsidP="005055D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 xml:space="preserve"> Excellence in Teaching Award</w:t>
      </w:r>
    </w:p>
    <w:p w14:paraId="6D5F0BAD" w14:textId="77777777" w:rsidR="005055D7" w:rsidRPr="005055D7" w:rsidRDefault="005055D7" w:rsidP="005055D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Educational Enhancement</w:t>
      </w:r>
    </w:p>
    <w:p w14:paraId="724FED65" w14:textId="77777777" w:rsidR="005055D7" w:rsidRPr="005055D7" w:rsidRDefault="005055D7" w:rsidP="005055D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Calendar Considerations</w:t>
      </w:r>
    </w:p>
    <w:p w14:paraId="7F533E23" w14:textId="77777777" w:rsidR="005055D7" w:rsidRPr="005055D7" w:rsidRDefault="005055D7" w:rsidP="005055D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Land Acquisitions</w:t>
      </w:r>
    </w:p>
    <w:p w14:paraId="3783CE0F" w14:textId="77777777" w:rsidR="005055D7" w:rsidRDefault="005055D7" w:rsidP="005055D7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Holiday/Contracts</w:t>
      </w:r>
    </w:p>
    <w:p w14:paraId="4B7D586A" w14:textId="11FA608E" w:rsidR="001E08F2" w:rsidRPr="005055D7" w:rsidRDefault="001E08F2" w:rsidP="005055D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District Code of Conduct </w:t>
      </w:r>
    </w:p>
    <w:p w14:paraId="5684ED57" w14:textId="77777777" w:rsidR="005055D7" w:rsidRDefault="005055D7" w:rsidP="005055D7">
      <w:pPr>
        <w:pStyle w:val="NoSpacing"/>
        <w:rPr>
          <w:rFonts w:ascii="Arial" w:hAnsi="Arial" w:cs="Arial"/>
        </w:rPr>
      </w:pPr>
    </w:p>
    <w:p w14:paraId="4491FEEB" w14:textId="77777777" w:rsidR="005055D7" w:rsidRPr="005055D7" w:rsidRDefault="005055D7" w:rsidP="005055D7">
      <w:pPr>
        <w:pStyle w:val="NoSpacing"/>
        <w:rPr>
          <w:rFonts w:ascii="Arial" w:hAnsi="Arial" w:cs="Arial"/>
        </w:rPr>
      </w:pPr>
    </w:p>
    <w:p w14:paraId="2FED4ED2" w14:textId="77777777" w:rsidR="005055D7" w:rsidRPr="005055D7" w:rsidRDefault="005055D7" w:rsidP="005055D7">
      <w:pPr>
        <w:pStyle w:val="NoSpacing"/>
        <w:rPr>
          <w:rFonts w:ascii="Arial" w:hAnsi="Arial" w:cs="Arial"/>
          <w:b/>
        </w:rPr>
      </w:pPr>
      <w:r w:rsidRPr="005055D7">
        <w:rPr>
          <w:rFonts w:ascii="Arial" w:hAnsi="Arial" w:cs="Arial"/>
          <w:b/>
        </w:rPr>
        <w:t>Finance</w:t>
      </w:r>
    </w:p>
    <w:p w14:paraId="3DF592C6" w14:textId="0FC6D157" w:rsidR="005055D7" w:rsidRPr="005055D7" w:rsidRDefault="005055D7" w:rsidP="005055D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Redbook; School Accounts/Purchases</w:t>
      </w:r>
    </w:p>
    <w:p w14:paraId="110C9085" w14:textId="77777777" w:rsidR="005055D7" w:rsidRPr="005055D7" w:rsidRDefault="005055D7" w:rsidP="005055D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055D7">
        <w:rPr>
          <w:rFonts w:ascii="Arial" w:hAnsi="Arial" w:cs="Arial"/>
        </w:rPr>
        <w:t>State Budget Outlook</w:t>
      </w:r>
    </w:p>
    <w:sectPr w:rsidR="005055D7" w:rsidRPr="0050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63C0"/>
    <w:multiLevelType w:val="hybridMultilevel"/>
    <w:tmpl w:val="C0D8B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3360"/>
    <w:multiLevelType w:val="hybridMultilevel"/>
    <w:tmpl w:val="79124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67A"/>
    <w:multiLevelType w:val="hybridMultilevel"/>
    <w:tmpl w:val="63BC7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3DC"/>
    <w:multiLevelType w:val="hybridMultilevel"/>
    <w:tmpl w:val="8DCE8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523807"/>
    <w:multiLevelType w:val="hybridMultilevel"/>
    <w:tmpl w:val="C42C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546FB"/>
    <w:multiLevelType w:val="hybridMultilevel"/>
    <w:tmpl w:val="BF96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7"/>
    <w:rsid w:val="001C139F"/>
    <w:rsid w:val="001E08F2"/>
    <w:rsid w:val="0020238C"/>
    <w:rsid w:val="00207DB3"/>
    <w:rsid w:val="00491877"/>
    <w:rsid w:val="005055D7"/>
    <w:rsid w:val="007E6FC4"/>
    <w:rsid w:val="00A8402F"/>
    <w:rsid w:val="00AE5396"/>
    <w:rsid w:val="00CC54FB"/>
    <w:rsid w:val="00D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03E0"/>
  <w15:chartTrackingRefBased/>
  <w15:docId w15:val="{46B43FC5-B880-4EA4-840B-4300D3E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5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5e1a2a160e465f9f0e67d3d69c804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8a552333f8e6acafc4bbd9b4e88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6F8A7-9D4C-4A69-BFED-7D14C83E2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5CC97-2FAC-4FBB-B037-AE3A20DAC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F0165-AB32-40C5-B020-231F948E271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9</cp:revision>
  <cp:lastPrinted>2014-02-20T16:04:00Z</cp:lastPrinted>
  <dcterms:created xsi:type="dcterms:W3CDTF">2014-02-20T13:25:00Z</dcterms:created>
  <dcterms:modified xsi:type="dcterms:W3CDTF">2014-02-20T16:51:00Z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