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DB" w:rsidRPr="001152E6" w:rsidRDefault="001152E6" w:rsidP="001152E6">
      <w:pPr>
        <w:spacing w:after="0"/>
        <w:jc w:val="center"/>
        <w:rPr>
          <w:b/>
          <w:sz w:val="28"/>
          <w:szCs w:val="28"/>
        </w:rPr>
      </w:pPr>
      <w:r w:rsidRPr="001152E6">
        <w:rPr>
          <w:b/>
          <w:sz w:val="28"/>
          <w:szCs w:val="28"/>
        </w:rPr>
        <w:t>COMMONWEALTH OF KENTUCKY</w:t>
      </w:r>
    </w:p>
    <w:p w:rsidR="001152E6" w:rsidRDefault="001152E6" w:rsidP="001152E6">
      <w:pPr>
        <w:spacing w:after="0"/>
        <w:jc w:val="center"/>
        <w:rPr>
          <w:b/>
          <w:sz w:val="28"/>
          <w:szCs w:val="28"/>
        </w:rPr>
      </w:pPr>
      <w:r w:rsidRPr="001152E6">
        <w:rPr>
          <w:b/>
          <w:sz w:val="28"/>
          <w:szCs w:val="28"/>
        </w:rPr>
        <w:t>OHIO COUNTY FISCAL COURT</w:t>
      </w:r>
    </w:p>
    <w:p w:rsidR="001152E6" w:rsidRDefault="001152E6" w:rsidP="001152E6">
      <w:pPr>
        <w:spacing w:after="0"/>
        <w:jc w:val="center"/>
        <w:rPr>
          <w:b/>
          <w:sz w:val="28"/>
          <w:szCs w:val="28"/>
        </w:rPr>
      </w:pPr>
    </w:p>
    <w:p w:rsidR="001152E6" w:rsidRDefault="001152E6" w:rsidP="001152E6">
      <w:pPr>
        <w:spacing w:after="0"/>
        <w:jc w:val="center"/>
        <w:rPr>
          <w:b/>
          <w:sz w:val="28"/>
          <w:szCs w:val="28"/>
          <w:u w:val="single"/>
        </w:rPr>
      </w:pPr>
      <w:r>
        <w:rPr>
          <w:b/>
          <w:sz w:val="28"/>
          <w:szCs w:val="28"/>
          <w:u w:val="single"/>
        </w:rPr>
        <w:t>Ohio County Animal Control Ordinance 2011-14</w:t>
      </w:r>
    </w:p>
    <w:p w:rsidR="001152E6" w:rsidRDefault="001152E6" w:rsidP="001152E6">
      <w:pPr>
        <w:spacing w:after="0"/>
        <w:jc w:val="center"/>
        <w:rPr>
          <w:b/>
          <w:sz w:val="28"/>
          <w:szCs w:val="28"/>
          <w:u w:val="single"/>
        </w:rPr>
      </w:pPr>
      <w:r>
        <w:rPr>
          <w:b/>
          <w:sz w:val="28"/>
          <w:szCs w:val="28"/>
          <w:u w:val="single"/>
        </w:rPr>
        <w:t>Amendments 08/13/2013</w:t>
      </w:r>
    </w:p>
    <w:p w:rsidR="001152E6" w:rsidRPr="00E2333B" w:rsidRDefault="001152E6" w:rsidP="001152E6">
      <w:pPr>
        <w:spacing w:after="0"/>
        <w:jc w:val="center"/>
        <w:rPr>
          <w:b/>
          <w:u w:val="single"/>
        </w:rPr>
      </w:pPr>
    </w:p>
    <w:p w:rsidR="001152E6" w:rsidRPr="00E2333B" w:rsidRDefault="001152E6" w:rsidP="001152E6">
      <w:pPr>
        <w:spacing w:after="0"/>
        <w:rPr>
          <w:b/>
        </w:rPr>
      </w:pPr>
      <w:r w:rsidRPr="00E2333B">
        <w:rPr>
          <w:b/>
        </w:rPr>
        <w:t>BE IT ORDAINED:</w:t>
      </w:r>
    </w:p>
    <w:p w:rsidR="001152E6" w:rsidRPr="00E2333B" w:rsidRDefault="001152E6" w:rsidP="001152E6">
      <w:pPr>
        <w:spacing w:after="0"/>
        <w:rPr>
          <w:b/>
        </w:rPr>
      </w:pPr>
    </w:p>
    <w:p w:rsidR="001152E6" w:rsidRPr="00E2333B" w:rsidRDefault="001152E6" w:rsidP="001152E6">
      <w:pPr>
        <w:spacing w:after="0"/>
        <w:rPr>
          <w:b/>
        </w:rPr>
      </w:pPr>
      <w:r w:rsidRPr="00E2333B">
        <w:rPr>
          <w:b/>
        </w:rPr>
        <w:t>SECTION 1: DEFINITIONS:</w:t>
      </w:r>
    </w:p>
    <w:p w:rsidR="001152E6" w:rsidRPr="00E2333B" w:rsidRDefault="001152E6" w:rsidP="001152E6">
      <w:pPr>
        <w:spacing w:after="0"/>
        <w:rPr>
          <w:b/>
        </w:rPr>
      </w:pPr>
    </w:p>
    <w:p w:rsidR="001152E6" w:rsidRPr="00E2333B" w:rsidRDefault="001152E6" w:rsidP="001152E6">
      <w:pPr>
        <w:spacing w:after="0"/>
      </w:pPr>
      <w:r w:rsidRPr="00E2333B">
        <w:rPr>
          <w:b/>
          <w:u w:val="single"/>
        </w:rPr>
        <w:t xml:space="preserve">ANIMAL: </w:t>
      </w:r>
      <w:r w:rsidRPr="00E2333B">
        <w:rPr>
          <w:b/>
        </w:rPr>
        <w:t xml:space="preserve"> </w:t>
      </w:r>
      <w:r w:rsidRPr="00E2333B">
        <w:t>Any live, vertebrate</w:t>
      </w:r>
      <w:r w:rsidRPr="00E2333B">
        <w:rPr>
          <w:b/>
        </w:rPr>
        <w:t xml:space="preserve"> </w:t>
      </w:r>
      <w:r w:rsidRPr="00E2333B">
        <w:t>creature, domestic or wild, (current)</w:t>
      </w:r>
    </w:p>
    <w:p w:rsidR="001152E6" w:rsidRPr="00E2333B" w:rsidRDefault="001152E6" w:rsidP="001152E6">
      <w:pPr>
        <w:spacing w:after="0"/>
      </w:pPr>
    </w:p>
    <w:p w:rsidR="001152E6" w:rsidRPr="00E2333B" w:rsidRDefault="001152E6" w:rsidP="001152E6">
      <w:pPr>
        <w:spacing w:after="0"/>
      </w:pPr>
      <w:r w:rsidRPr="00E2333B">
        <w:rPr>
          <w:b/>
          <w:u w:val="single"/>
        </w:rPr>
        <w:t xml:space="preserve">ANIMAL:  </w:t>
      </w:r>
      <w:r w:rsidRPr="00E2333B">
        <w:t>Any live, vertebrate creature, domestic not to include domestic or feral cats and wildlife, (amended)</w:t>
      </w:r>
    </w:p>
    <w:p w:rsidR="001152E6" w:rsidRPr="00E2333B" w:rsidRDefault="001152E6" w:rsidP="001152E6">
      <w:pPr>
        <w:spacing w:after="0"/>
      </w:pPr>
    </w:p>
    <w:p w:rsidR="001152E6" w:rsidRPr="00E2333B" w:rsidRDefault="001152E6" w:rsidP="001152E6">
      <w:pPr>
        <w:spacing w:after="0"/>
      </w:pPr>
      <w:r w:rsidRPr="00E2333B">
        <w:rPr>
          <w:b/>
          <w:u w:val="single"/>
        </w:rPr>
        <w:t xml:space="preserve">NON-DOMESTIC ANIMAL: </w:t>
      </w:r>
      <w:r w:rsidRPr="00E2333B">
        <w:t xml:space="preserve"> All felines (other than domestic house cat), non-human primates, bears, wolves, coyotes, foxes, and </w:t>
      </w:r>
      <w:r w:rsidR="00F01038" w:rsidRPr="00E2333B">
        <w:t>venomous</w:t>
      </w:r>
      <w:r w:rsidRPr="00E2333B">
        <w:t xml:space="preserve"> </w:t>
      </w:r>
      <w:r w:rsidR="00C42045" w:rsidRPr="00E2333B">
        <w:t>reptiles, and</w:t>
      </w:r>
      <w:r w:rsidR="00F01038" w:rsidRPr="00E2333B">
        <w:t xml:space="preserve"> any crossbreed of such animals which have </w:t>
      </w:r>
      <w:r w:rsidR="00C42045" w:rsidRPr="00E2333B">
        <w:t>similar</w:t>
      </w:r>
      <w:r w:rsidR="00F01038" w:rsidRPr="00E2333B">
        <w:t xml:space="preserve"> characteristics of the animals specified herein.  In order to properly administer the provisions of this section, the Ohio County Fiscal court may add to or remove from the classification of non-domestic animal any </w:t>
      </w:r>
      <w:r w:rsidR="00C42045" w:rsidRPr="00E2333B">
        <w:t>bird, mammal</w:t>
      </w:r>
      <w:r w:rsidR="00F01038" w:rsidRPr="00E2333B">
        <w:t xml:space="preserve">, </w:t>
      </w:r>
      <w:r w:rsidR="00C42045" w:rsidRPr="00E2333B">
        <w:t>reptile, aquatic</w:t>
      </w:r>
      <w:r w:rsidR="00F01038" w:rsidRPr="00E2333B">
        <w:t xml:space="preserve"> and amphibious forms, or other members of the animal kingdom.  Additions to the list may be made only if the Fiscal Court determines, after </w:t>
      </w:r>
      <w:r w:rsidR="00C42045" w:rsidRPr="00E2333B">
        <w:t>public</w:t>
      </w:r>
      <w:r w:rsidR="00F01038" w:rsidRPr="00E2333B">
        <w:t xml:space="preserve"> hearing, that such species because of habit, mode of life, or natural instinct is incapable of being </w:t>
      </w:r>
      <w:r w:rsidR="00C42045" w:rsidRPr="00E2333B">
        <w:t>domesticated</w:t>
      </w:r>
      <w:r w:rsidR="00F01038" w:rsidRPr="00E2333B">
        <w:t>; requires the exercise of art, force, or skill to keep them safely in subjection; and would create a reasonable likelihood of hazard to the public.  Each determination by the L</w:t>
      </w:r>
      <w:r w:rsidR="00C42045" w:rsidRPr="00E2333B">
        <w:t>egislative body as to additions or deletions shall become effective when filed with the county Judge/Executive.  (Current)</w:t>
      </w:r>
      <w:r w:rsidRPr="00E2333B">
        <w:t xml:space="preserve"> </w:t>
      </w:r>
    </w:p>
    <w:p w:rsidR="00C42045" w:rsidRPr="00E2333B" w:rsidRDefault="00C42045" w:rsidP="001152E6">
      <w:pPr>
        <w:spacing w:after="0"/>
      </w:pPr>
    </w:p>
    <w:p w:rsidR="00C42045" w:rsidRPr="00E2333B" w:rsidRDefault="00C42045" w:rsidP="00C42045">
      <w:pPr>
        <w:spacing w:after="0"/>
      </w:pPr>
      <w:r w:rsidRPr="00E2333B">
        <w:rPr>
          <w:b/>
          <w:u w:val="single"/>
        </w:rPr>
        <w:t xml:space="preserve">NON-DOMESTIC ANIMAL:  </w:t>
      </w:r>
      <w:r w:rsidRPr="00E2333B">
        <w:t xml:space="preserve"> All felines (other </w:t>
      </w:r>
      <w:r w:rsidRPr="00E2333B">
        <w:t xml:space="preserve">than domestic house cat), </w:t>
      </w:r>
      <w:r w:rsidRPr="00E2333B">
        <w:rPr>
          <w:b/>
        </w:rPr>
        <w:t xml:space="preserve">wildlife (such as skunk, raccoons, opossums, groundhogs, beaver, deer, and squirrels), </w:t>
      </w:r>
      <w:r w:rsidRPr="00E2333B">
        <w:t xml:space="preserve">non-human primates, bears, wolves, coyotes, foxes, and venomous reptiles, and any crossbreed of such animals which have </w:t>
      </w:r>
      <w:r w:rsidRPr="00E2333B">
        <w:t>similar</w:t>
      </w:r>
      <w:r w:rsidRPr="00E2333B">
        <w:t xml:space="preserve"> characteristics of the animals specified herein.  In order to properly administer the provisions of this section, the Ohio County Fiscal court may add to or remove from the classification of non-domestic animal any bird, mammal, reptile, aquatic and amphibious forms, or other members of the animal kingdom.  Additions to the list may be made only if the Fiscal Court determines, after public hearing, that such species because of habit, mode of life, or natural instinct is incapable of being domesticated; requires the exercise of art, force, or skill to keep them safely in subjection; and would create a reasonable likelihood of hazard to the public.  Each determination by the Legislative body as to additions or deletions shall become effective when filed with the county Judge/Executive.  (</w:t>
      </w:r>
      <w:r w:rsidRPr="00E2333B">
        <w:t>Amended</w:t>
      </w:r>
      <w:r w:rsidRPr="00E2333B">
        <w:t xml:space="preserve">) </w:t>
      </w:r>
    </w:p>
    <w:p w:rsidR="00C42045" w:rsidRPr="00E2333B" w:rsidRDefault="00C42045" w:rsidP="00C42045">
      <w:pPr>
        <w:spacing w:after="0"/>
      </w:pPr>
    </w:p>
    <w:p w:rsidR="00C42045" w:rsidRPr="00E2333B" w:rsidRDefault="00C42045" w:rsidP="001152E6">
      <w:pPr>
        <w:spacing w:after="0"/>
      </w:pPr>
    </w:p>
    <w:p w:rsidR="00E2333B" w:rsidRDefault="00E2333B" w:rsidP="001152E6">
      <w:pPr>
        <w:spacing w:after="0"/>
        <w:rPr>
          <w:b/>
        </w:rPr>
      </w:pPr>
    </w:p>
    <w:p w:rsidR="00C42045" w:rsidRPr="00E2333B" w:rsidRDefault="00C42045" w:rsidP="001152E6">
      <w:pPr>
        <w:spacing w:after="0"/>
        <w:rPr>
          <w:b/>
        </w:rPr>
      </w:pPr>
      <w:r w:rsidRPr="00E2333B">
        <w:rPr>
          <w:b/>
        </w:rPr>
        <w:lastRenderedPageBreak/>
        <w:t>SECTION 5: IMPOUNDMENT</w:t>
      </w:r>
    </w:p>
    <w:p w:rsidR="00C42045" w:rsidRPr="00E2333B" w:rsidRDefault="00C42045" w:rsidP="001152E6">
      <w:pPr>
        <w:spacing w:after="0"/>
        <w:rPr>
          <w:b/>
        </w:rPr>
      </w:pPr>
    </w:p>
    <w:p w:rsidR="00C42045" w:rsidRPr="00E2333B" w:rsidRDefault="00C42045" w:rsidP="001152E6">
      <w:pPr>
        <w:spacing w:after="0"/>
      </w:pPr>
      <w:r w:rsidRPr="00E2333B">
        <w:t>Impounded dogs and cats shall be kept for 5 days unless reclaimed by owner.  However, this requirement may be waived by the Animal Control Officer or his agent if an impounded animal has an injury or physical condition which causes the animal to suffer or causes other animals to suffer.  In addition, any animal voluntarily surrendered by its owner, does not have to be impounded for the 5 day limit. (Current)</w:t>
      </w:r>
    </w:p>
    <w:p w:rsidR="00C42045" w:rsidRPr="00E2333B" w:rsidRDefault="00C42045" w:rsidP="001152E6">
      <w:pPr>
        <w:spacing w:after="0"/>
      </w:pPr>
    </w:p>
    <w:p w:rsidR="00C42045" w:rsidRPr="00E2333B" w:rsidRDefault="00C42045" w:rsidP="001152E6">
      <w:pPr>
        <w:spacing w:after="0"/>
      </w:pPr>
      <w:r w:rsidRPr="00E2333B">
        <w:rPr>
          <w:b/>
        </w:rPr>
        <w:t xml:space="preserve">Stray and/or abandoned dogs shall be held for at least five (5) days, unless euthanized to prevent unnecessary suffering or cannot be handled safely by staff.  Stray and/or abandoned cats shall be held for at least three (3) days, unless euthanized to prevent </w:t>
      </w:r>
      <w:r w:rsidR="00E2333B" w:rsidRPr="00E2333B">
        <w:rPr>
          <w:b/>
        </w:rPr>
        <w:t>unnecessary</w:t>
      </w:r>
      <w:r w:rsidRPr="00E2333B">
        <w:rPr>
          <w:b/>
        </w:rPr>
        <w:t xml:space="preserve"> suffering or cannot be handled safely by staff.  Animals received from an owner who shows </w:t>
      </w:r>
      <w:r w:rsidR="00E2333B" w:rsidRPr="00E2333B">
        <w:rPr>
          <w:b/>
        </w:rPr>
        <w:t>proof</w:t>
      </w:r>
      <w:r w:rsidRPr="00E2333B">
        <w:rPr>
          <w:b/>
        </w:rPr>
        <w:t xml:space="preserve"> of I.D. and has signed over ownership to the department, will be held no less than 48 hours </w:t>
      </w:r>
      <w:r w:rsidR="00E2333B" w:rsidRPr="00E2333B">
        <w:rPr>
          <w:b/>
        </w:rPr>
        <w:t>before</w:t>
      </w:r>
      <w:r w:rsidRPr="00E2333B">
        <w:rPr>
          <w:b/>
        </w:rPr>
        <w:t xml:space="preserve"> euthanized unless for </w:t>
      </w:r>
      <w:r w:rsidR="00E2333B" w:rsidRPr="00E2333B">
        <w:rPr>
          <w:b/>
        </w:rPr>
        <w:t>unnecessary</w:t>
      </w:r>
      <w:r w:rsidRPr="00E2333B">
        <w:rPr>
          <w:b/>
        </w:rPr>
        <w:t xml:space="preserve"> suffering or cannot be </w:t>
      </w:r>
      <w:r w:rsidR="00E2333B" w:rsidRPr="00E2333B">
        <w:rPr>
          <w:b/>
        </w:rPr>
        <w:t>handled</w:t>
      </w:r>
      <w:r w:rsidRPr="00E2333B">
        <w:rPr>
          <w:b/>
        </w:rPr>
        <w:t xml:space="preserve"> safely by staff. </w:t>
      </w:r>
      <w:r w:rsidRPr="00E2333B">
        <w:t>(Amended)</w:t>
      </w:r>
      <w:bookmarkStart w:id="0" w:name="_GoBack"/>
      <w:bookmarkEnd w:id="0"/>
    </w:p>
    <w:sectPr w:rsidR="00C42045" w:rsidRPr="00E23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E6"/>
    <w:rsid w:val="001152E6"/>
    <w:rsid w:val="005341DB"/>
    <w:rsid w:val="00C42045"/>
    <w:rsid w:val="00E2333B"/>
    <w:rsid w:val="00F0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2013-08-15T14:26:00Z</dcterms:created>
  <dcterms:modified xsi:type="dcterms:W3CDTF">2013-08-15T15:02:00Z</dcterms:modified>
</cp:coreProperties>
</file>