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298"/>
        <w:gridCol w:w="1278"/>
      </w:tblGrid>
      <w:tr w:rsidR="0024185D" w:rsidTr="0024185D">
        <w:tc>
          <w:tcPr>
            <w:tcW w:w="8298" w:type="dxa"/>
          </w:tcPr>
          <w:p w:rsidR="0024185D" w:rsidRPr="00791E82" w:rsidRDefault="0024185D" w:rsidP="00791E82">
            <w:pPr>
              <w:pStyle w:val="NoSpacing"/>
              <w:jc w:val="center"/>
              <w:rPr>
                <w:rFonts w:ascii="Times New Roman" w:hAnsi="Times New Roman" w:cs="Times New Roman"/>
                <w:sz w:val="24"/>
                <w:szCs w:val="24"/>
              </w:rPr>
            </w:pPr>
            <w:bookmarkStart w:id="0" w:name="_GoBack"/>
            <w:bookmarkEnd w:id="0"/>
            <w:r w:rsidRPr="00791E82">
              <w:rPr>
                <w:rFonts w:ascii="Times New Roman" w:hAnsi="Times New Roman" w:cs="Times New Roman"/>
                <w:sz w:val="24"/>
                <w:szCs w:val="24"/>
              </w:rPr>
              <w:t>Item</w:t>
            </w:r>
          </w:p>
        </w:tc>
        <w:tc>
          <w:tcPr>
            <w:tcW w:w="1278" w:type="dxa"/>
          </w:tcPr>
          <w:p w:rsidR="0024185D" w:rsidRPr="00791E82" w:rsidRDefault="0024185D" w:rsidP="00791E82">
            <w:pPr>
              <w:pStyle w:val="NoSpacing"/>
              <w:jc w:val="center"/>
              <w:rPr>
                <w:rFonts w:ascii="Times New Roman" w:hAnsi="Times New Roman" w:cs="Times New Roman"/>
                <w:sz w:val="24"/>
                <w:szCs w:val="24"/>
              </w:rPr>
            </w:pPr>
            <w:r w:rsidRPr="00791E82">
              <w:rPr>
                <w:rFonts w:ascii="Times New Roman" w:hAnsi="Times New Roman" w:cs="Times New Roman"/>
                <w:sz w:val="24"/>
                <w:szCs w:val="24"/>
              </w:rPr>
              <w:t>Cost</w:t>
            </w:r>
          </w:p>
        </w:tc>
      </w:tr>
      <w:tr w:rsidR="0024185D" w:rsidTr="0024185D">
        <w:tc>
          <w:tcPr>
            <w:tcW w:w="8298" w:type="dxa"/>
          </w:tcPr>
          <w:p w:rsidR="0024185D" w:rsidRPr="00791E82" w:rsidRDefault="0024185D" w:rsidP="00791E82">
            <w:pPr>
              <w:pStyle w:val="NoSpacing"/>
              <w:rPr>
                <w:rFonts w:ascii="Times New Roman" w:hAnsi="Times New Roman" w:cs="Times New Roman"/>
                <w:sz w:val="24"/>
                <w:szCs w:val="24"/>
              </w:rPr>
            </w:pPr>
            <w:r w:rsidRPr="00791E82">
              <w:rPr>
                <w:rFonts w:ascii="Times New Roman" w:hAnsi="Times New Roman" w:cs="Times New Roman"/>
                <w:sz w:val="24"/>
                <w:szCs w:val="24"/>
              </w:rPr>
              <w:t>EKU K-9 High School Readiness Mathematics Transitions Initiative</w:t>
            </w:r>
            <w:r>
              <w:rPr>
                <w:rFonts w:ascii="Times New Roman" w:hAnsi="Times New Roman" w:cs="Times New Roman"/>
                <w:sz w:val="24"/>
                <w:szCs w:val="24"/>
              </w:rPr>
              <w:t xml:space="preserve"> (Automaticity)</w:t>
            </w:r>
          </w:p>
        </w:tc>
        <w:tc>
          <w:tcPr>
            <w:tcW w:w="1278" w:type="dxa"/>
          </w:tcPr>
          <w:p w:rsidR="0024185D" w:rsidRPr="00791E82" w:rsidRDefault="0024185D" w:rsidP="0042228F">
            <w:pPr>
              <w:pStyle w:val="NoSpacing"/>
              <w:jc w:val="right"/>
              <w:rPr>
                <w:rFonts w:ascii="Times New Roman" w:hAnsi="Times New Roman" w:cs="Times New Roman"/>
                <w:sz w:val="24"/>
                <w:szCs w:val="24"/>
              </w:rPr>
            </w:pPr>
            <w:r>
              <w:rPr>
                <w:rFonts w:ascii="Times New Roman" w:hAnsi="Times New Roman" w:cs="Times New Roman"/>
                <w:sz w:val="24"/>
                <w:szCs w:val="24"/>
              </w:rPr>
              <w:t>$5,000</w:t>
            </w:r>
          </w:p>
        </w:tc>
      </w:tr>
      <w:tr w:rsidR="0024185D" w:rsidTr="0024185D">
        <w:tc>
          <w:tcPr>
            <w:tcW w:w="8298" w:type="dxa"/>
          </w:tcPr>
          <w:p w:rsidR="0024185D" w:rsidRPr="00791E82" w:rsidRDefault="0024185D" w:rsidP="0024185D">
            <w:pPr>
              <w:pStyle w:val="NoSpacing"/>
              <w:rPr>
                <w:rFonts w:ascii="Times New Roman" w:hAnsi="Times New Roman" w:cs="Times New Roman"/>
                <w:sz w:val="24"/>
                <w:szCs w:val="24"/>
              </w:rPr>
            </w:pPr>
            <w:r>
              <w:rPr>
                <w:rFonts w:ascii="Times New Roman" w:hAnsi="Times New Roman" w:cs="Times New Roman"/>
                <w:sz w:val="24"/>
                <w:szCs w:val="24"/>
              </w:rPr>
              <w:t>ACT Prep Materials (TCA/ACT)</w:t>
            </w:r>
          </w:p>
        </w:tc>
        <w:tc>
          <w:tcPr>
            <w:tcW w:w="1278" w:type="dxa"/>
          </w:tcPr>
          <w:p w:rsidR="0024185D" w:rsidRPr="00791E82" w:rsidRDefault="0024185D" w:rsidP="0024185D">
            <w:pPr>
              <w:pStyle w:val="NoSpacing"/>
              <w:jc w:val="right"/>
              <w:rPr>
                <w:rFonts w:ascii="Times New Roman" w:hAnsi="Times New Roman" w:cs="Times New Roman"/>
                <w:sz w:val="24"/>
                <w:szCs w:val="24"/>
              </w:rPr>
            </w:pPr>
            <w:r>
              <w:rPr>
                <w:rFonts w:ascii="Times New Roman" w:hAnsi="Times New Roman" w:cs="Times New Roman"/>
                <w:sz w:val="24"/>
                <w:szCs w:val="24"/>
              </w:rPr>
              <w:t>$3,500</w:t>
            </w:r>
          </w:p>
        </w:tc>
      </w:tr>
      <w:tr w:rsidR="0024185D" w:rsidTr="0024185D">
        <w:tc>
          <w:tcPr>
            <w:tcW w:w="8298" w:type="dxa"/>
          </w:tcPr>
          <w:p w:rsidR="0024185D" w:rsidRPr="0042228F" w:rsidRDefault="0024185D" w:rsidP="0042228F">
            <w:pPr>
              <w:rPr>
                <w:rFonts w:ascii="Times New Roman" w:hAnsi="Times New Roman"/>
                <w:b/>
              </w:rPr>
            </w:pPr>
            <w:r>
              <w:rPr>
                <w:rFonts w:ascii="Times New Roman" w:hAnsi="Times New Roman"/>
                <w:sz w:val="24"/>
                <w:szCs w:val="24"/>
              </w:rPr>
              <w:t xml:space="preserve">EKU </w:t>
            </w:r>
            <w:r w:rsidRPr="0042228F">
              <w:rPr>
                <w:rFonts w:ascii="Times New Roman" w:hAnsi="Times New Roman"/>
                <w:sz w:val="24"/>
              </w:rPr>
              <w:t>Grades 6-12 Math Programs</w:t>
            </w:r>
          </w:p>
        </w:tc>
        <w:tc>
          <w:tcPr>
            <w:tcW w:w="1278" w:type="dxa"/>
          </w:tcPr>
          <w:p w:rsidR="0024185D" w:rsidRPr="00791E82" w:rsidRDefault="0024185D" w:rsidP="0042228F">
            <w:pPr>
              <w:pStyle w:val="NoSpacing"/>
              <w:jc w:val="right"/>
              <w:rPr>
                <w:rFonts w:ascii="Times New Roman" w:hAnsi="Times New Roman" w:cs="Times New Roman"/>
                <w:sz w:val="24"/>
                <w:szCs w:val="24"/>
              </w:rPr>
            </w:pPr>
            <w:r>
              <w:rPr>
                <w:rFonts w:ascii="Times New Roman" w:hAnsi="Times New Roman" w:cs="Times New Roman"/>
                <w:sz w:val="24"/>
                <w:szCs w:val="24"/>
              </w:rPr>
              <w:t>$10,000</w:t>
            </w:r>
          </w:p>
        </w:tc>
      </w:tr>
      <w:tr w:rsidR="0048021D" w:rsidTr="0024185D">
        <w:tc>
          <w:tcPr>
            <w:tcW w:w="8298" w:type="dxa"/>
          </w:tcPr>
          <w:p w:rsidR="0048021D" w:rsidRDefault="0048021D" w:rsidP="0042228F">
            <w:pPr>
              <w:rPr>
                <w:rFonts w:ascii="Times New Roman" w:hAnsi="Times New Roman"/>
                <w:sz w:val="24"/>
                <w:szCs w:val="24"/>
              </w:rPr>
            </w:pPr>
            <w:r>
              <w:rPr>
                <w:rFonts w:ascii="Times New Roman" w:hAnsi="Times New Roman"/>
                <w:sz w:val="24"/>
                <w:szCs w:val="24"/>
              </w:rPr>
              <w:t>Assistant Principal Supervisory Increment</w:t>
            </w:r>
          </w:p>
        </w:tc>
        <w:tc>
          <w:tcPr>
            <w:tcW w:w="1278" w:type="dxa"/>
          </w:tcPr>
          <w:p w:rsidR="0048021D" w:rsidRDefault="0048021D" w:rsidP="0042228F">
            <w:pPr>
              <w:pStyle w:val="NoSpacing"/>
              <w:jc w:val="right"/>
              <w:rPr>
                <w:rFonts w:ascii="Times New Roman" w:hAnsi="Times New Roman" w:cs="Times New Roman"/>
                <w:sz w:val="24"/>
                <w:szCs w:val="24"/>
              </w:rPr>
            </w:pPr>
            <w:r>
              <w:rPr>
                <w:rFonts w:ascii="Times New Roman" w:hAnsi="Times New Roman" w:cs="Times New Roman"/>
                <w:sz w:val="24"/>
                <w:szCs w:val="24"/>
              </w:rPr>
              <w:t>$9,000</w:t>
            </w:r>
          </w:p>
        </w:tc>
      </w:tr>
      <w:tr w:rsidR="00D54A01" w:rsidTr="0024185D">
        <w:tc>
          <w:tcPr>
            <w:tcW w:w="8298" w:type="dxa"/>
          </w:tcPr>
          <w:p w:rsidR="00D54A01" w:rsidRDefault="00D54A01" w:rsidP="0042228F">
            <w:pPr>
              <w:rPr>
                <w:rFonts w:ascii="Times New Roman" w:hAnsi="Times New Roman"/>
                <w:sz w:val="24"/>
                <w:szCs w:val="24"/>
              </w:rPr>
            </w:pPr>
            <w:r>
              <w:rPr>
                <w:rFonts w:ascii="Times New Roman" w:hAnsi="Times New Roman"/>
                <w:sz w:val="24"/>
                <w:szCs w:val="24"/>
              </w:rPr>
              <w:t>Adolescent Reading Professional Development</w:t>
            </w:r>
          </w:p>
        </w:tc>
        <w:tc>
          <w:tcPr>
            <w:tcW w:w="1278" w:type="dxa"/>
          </w:tcPr>
          <w:p w:rsidR="00D54A01" w:rsidRDefault="00D54A01" w:rsidP="0042228F">
            <w:pPr>
              <w:pStyle w:val="NoSpacing"/>
              <w:jc w:val="right"/>
              <w:rPr>
                <w:rFonts w:ascii="Times New Roman" w:hAnsi="Times New Roman" w:cs="Times New Roman"/>
                <w:sz w:val="24"/>
                <w:szCs w:val="24"/>
              </w:rPr>
            </w:pPr>
            <w:r>
              <w:rPr>
                <w:rFonts w:ascii="Times New Roman" w:hAnsi="Times New Roman" w:cs="Times New Roman"/>
                <w:sz w:val="24"/>
                <w:szCs w:val="24"/>
              </w:rPr>
              <w:t>$10,000</w:t>
            </w:r>
          </w:p>
        </w:tc>
      </w:tr>
      <w:tr w:rsidR="0048021D" w:rsidTr="0024185D">
        <w:tc>
          <w:tcPr>
            <w:tcW w:w="8298" w:type="dxa"/>
          </w:tcPr>
          <w:p w:rsidR="0048021D" w:rsidRDefault="0048021D" w:rsidP="0042228F">
            <w:pPr>
              <w:rPr>
                <w:rFonts w:ascii="Times New Roman" w:hAnsi="Times New Roman"/>
                <w:sz w:val="24"/>
                <w:szCs w:val="24"/>
              </w:rPr>
            </w:pPr>
            <w:r>
              <w:rPr>
                <w:rFonts w:ascii="Times New Roman" w:hAnsi="Times New Roman"/>
                <w:sz w:val="24"/>
                <w:szCs w:val="24"/>
              </w:rPr>
              <w:t>After School Tutoring / ACT Support Stipend</w:t>
            </w:r>
          </w:p>
        </w:tc>
        <w:tc>
          <w:tcPr>
            <w:tcW w:w="1278" w:type="dxa"/>
          </w:tcPr>
          <w:p w:rsidR="0048021D" w:rsidRDefault="0048021D" w:rsidP="0042228F">
            <w:pPr>
              <w:pStyle w:val="NoSpacing"/>
              <w:jc w:val="right"/>
              <w:rPr>
                <w:rFonts w:ascii="Times New Roman" w:hAnsi="Times New Roman" w:cs="Times New Roman"/>
                <w:sz w:val="24"/>
                <w:szCs w:val="24"/>
              </w:rPr>
            </w:pPr>
            <w:r>
              <w:rPr>
                <w:rFonts w:ascii="Times New Roman" w:hAnsi="Times New Roman" w:cs="Times New Roman"/>
                <w:sz w:val="24"/>
                <w:szCs w:val="24"/>
              </w:rPr>
              <w:t>$10,000</w:t>
            </w:r>
          </w:p>
        </w:tc>
      </w:tr>
      <w:tr w:rsidR="0024185D" w:rsidTr="0024185D">
        <w:tc>
          <w:tcPr>
            <w:tcW w:w="8298" w:type="dxa"/>
          </w:tcPr>
          <w:p w:rsidR="0024185D" w:rsidRPr="006D429A" w:rsidRDefault="0024185D" w:rsidP="00791E82">
            <w:pPr>
              <w:pStyle w:val="NoSpacing"/>
              <w:rPr>
                <w:rFonts w:ascii="Times New Roman" w:hAnsi="Times New Roman" w:cs="Times New Roman"/>
                <w:sz w:val="24"/>
                <w:szCs w:val="24"/>
                <w:lang w:val="en"/>
              </w:rPr>
            </w:pPr>
            <w:r>
              <w:rPr>
                <w:rFonts w:ascii="Times New Roman" w:hAnsi="Times New Roman" w:cs="Times New Roman"/>
                <w:sz w:val="24"/>
                <w:szCs w:val="24"/>
                <w:lang w:val="en"/>
              </w:rPr>
              <w:t>Insight 360</w:t>
            </w:r>
            <w:r w:rsidRPr="006D429A">
              <w:rPr>
                <w:rFonts w:ascii="Times New Roman" w:hAnsi="Times New Roman" w:cs="Times New Roman"/>
                <w:sz w:val="24"/>
                <w:szCs w:val="24"/>
                <w:lang w:val="en"/>
              </w:rPr>
              <w:t xml:space="preserve"> Formative Instruction System</w:t>
            </w:r>
            <w:r>
              <w:rPr>
                <w:rFonts w:ascii="Times New Roman" w:hAnsi="Times New Roman" w:cs="Times New Roman"/>
                <w:sz w:val="24"/>
                <w:szCs w:val="24"/>
                <w:lang w:val="en"/>
              </w:rPr>
              <w:t xml:space="preserve"> (Clickers)</w:t>
            </w:r>
          </w:p>
        </w:tc>
        <w:tc>
          <w:tcPr>
            <w:tcW w:w="1278" w:type="dxa"/>
          </w:tcPr>
          <w:p w:rsidR="0024185D" w:rsidRPr="00791E82" w:rsidRDefault="0024185D" w:rsidP="0042228F">
            <w:pPr>
              <w:pStyle w:val="NoSpacing"/>
              <w:jc w:val="right"/>
              <w:rPr>
                <w:rFonts w:ascii="Times New Roman" w:hAnsi="Times New Roman" w:cs="Times New Roman"/>
                <w:sz w:val="24"/>
                <w:szCs w:val="24"/>
              </w:rPr>
            </w:pPr>
            <w:r>
              <w:rPr>
                <w:rFonts w:ascii="Times New Roman" w:hAnsi="Times New Roman" w:cs="Times New Roman"/>
                <w:sz w:val="24"/>
                <w:szCs w:val="24"/>
              </w:rPr>
              <w:t>$</w:t>
            </w:r>
            <w:r w:rsidR="00293B9C">
              <w:rPr>
                <w:rFonts w:ascii="Times New Roman" w:hAnsi="Times New Roman" w:cs="Times New Roman"/>
                <w:sz w:val="24"/>
                <w:szCs w:val="24"/>
              </w:rPr>
              <w:t>10,000</w:t>
            </w:r>
          </w:p>
        </w:tc>
      </w:tr>
      <w:tr w:rsidR="0048021D" w:rsidTr="0024185D">
        <w:tc>
          <w:tcPr>
            <w:tcW w:w="8298" w:type="dxa"/>
          </w:tcPr>
          <w:p w:rsidR="0048021D" w:rsidRPr="00791E82" w:rsidRDefault="0048021D" w:rsidP="0024185D">
            <w:pPr>
              <w:pStyle w:val="NoSpacing"/>
              <w:rPr>
                <w:rFonts w:ascii="Times New Roman" w:hAnsi="Times New Roman" w:cs="Times New Roman"/>
                <w:sz w:val="24"/>
                <w:szCs w:val="24"/>
              </w:rPr>
            </w:pPr>
            <w:r>
              <w:rPr>
                <w:rFonts w:ascii="Times New Roman" w:hAnsi="Times New Roman" w:cs="Times New Roman"/>
                <w:sz w:val="24"/>
                <w:szCs w:val="24"/>
              </w:rPr>
              <w:t>Archery Coach Stipend</w:t>
            </w:r>
          </w:p>
        </w:tc>
        <w:tc>
          <w:tcPr>
            <w:tcW w:w="1278" w:type="dxa"/>
          </w:tcPr>
          <w:p w:rsidR="0048021D" w:rsidRPr="00791E82" w:rsidRDefault="0048021D" w:rsidP="0024185D">
            <w:pPr>
              <w:pStyle w:val="NoSpacing"/>
              <w:jc w:val="right"/>
              <w:rPr>
                <w:rFonts w:ascii="Times New Roman" w:hAnsi="Times New Roman" w:cs="Times New Roman"/>
                <w:sz w:val="24"/>
                <w:szCs w:val="24"/>
              </w:rPr>
            </w:pPr>
            <w:r>
              <w:rPr>
                <w:rFonts w:ascii="Times New Roman" w:hAnsi="Times New Roman" w:cs="Times New Roman"/>
                <w:sz w:val="24"/>
                <w:szCs w:val="24"/>
              </w:rPr>
              <w:t>$1,250</w:t>
            </w:r>
          </w:p>
        </w:tc>
      </w:tr>
      <w:tr w:rsidR="0048021D" w:rsidTr="0024185D">
        <w:tc>
          <w:tcPr>
            <w:tcW w:w="8298" w:type="dxa"/>
          </w:tcPr>
          <w:p w:rsidR="0048021D" w:rsidRDefault="0048021D" w:rsidP="0024185D">
            <w:pPr>
              <w:pStyle w:val="NoSpacing"/>
              <w:rPr>
                <w:rFonts w:ascii="Times New Roman" w:hAnsi="Times New Roman" w:cs="Times New Roman"/>
                <w:sz w:val="24"/>
                <w:szCs w:val="24"/>
              </w:rPr>
            </w:pPr>
            <w:r>
              <w:rPr>
                <w:rFonts w:ascii="Times New Roman" w:hAnsi="Times New Roman" w:cs="Times New Roman"/>
                <w:sz w:val="24"/>
                <w:szCs w:val="24"/>
              </w:rPr>
              <w:t>After School Detention Stipend</w:t>
            </w:r>
          </w:p>
        </w:tc>
        <w:tc>
          <w:tcPr>
            <w:tcW w:w="1278" w:type="dxa"/>
          </w:tcPr>
          <w:p w:rsidR="0048021D" w:rsidRDefault="0048021D" w:rsidP="00E952C6">
            <w:pPr>
              <w:pStyle w:val="NoSpacing"/>
              <w:jc w:val="right"/>
              <w:rPr>
                <w:rFonts w:ascii="Times New Roman" w:hAnsi="Times New Roman" w:cs="Times New Roman"/>
                <w:sz w:val="24"/>
                <w:szCs w:val="24"/>
              </w:rPr>
            </w:pPr>
            <w:r>
              <w:rPr>
                <w:rFonts w:ascii="Times New Roman" w:hAnsi="Times New Roman" w:cs="Times New Roman"/>
                <w:sz w:val="24"/>
                <w:szCs w:val="24"/>
              </w:rPr>
              <w:t>$3,500</w:t>
            </w:r>
          </w:p>
        </w:tc>
      </w:tr>
      <w:tr w:rsidR="0048021D" w:rsidTr="0024185D">
        <w:tc>
          <w:tcPr>
            <w:tcW w:w="8298" w:type="dxa"/>
          </w:tcPr>
          <w:p w:rsidR="0048021D" w:rsidRDefault="0048021D" w:rsidP="0024185D">
            <w:pPr>
              <w:pStyle w:val="NoSpacing"/>
              <w:rPr>
                <w:rFonts w:ascii="Times New Roman" w:hAnsi="Times New Roman" w:cs="Times New Roman"/>
                <w:sz w:val="24"/>
                <w:szCs w:val="24"/>
              </w:rPr>
            </w:pPr>
            <w:r>
              <w:rPr>
                <w:rFonts w:ascii="Times New Roman" w:hAnsi="Times New Roman" w:cs="Times New Roman"/>
                <w:sz w:val="24"/>
                <w:szCs w:val="24"/>
              </w:rPr>
              <w:t>Professional Development Stipends (12 Hours)</w:t>
            </w:r>
          </w:p>
        </w:tc>
        <w:tc>
          <w:tcPr>
            <w:tcW w:w="1278" w:type="dxa"/>
          </w:tcPr>
          <w:p w:rsidR="0048021D" w:rsidRDefault="0048021D" w:rsidP="0024185D">
            <w:pPr>
              <w:pStyle w:val="NoSpacing"/>
              <w:jc w:val="right"/>
              <w:rPr>
                <w:rFonts w:ascii="Times New Roman" w:hAnsi="Times New Roman" w:cs="Times New Roman"/>
                <w:sz w:val="24"/>
                <w:szCs w:val="24"/>
              </w:rPr>
            </w:pPr>
            <w:r>
              <w:rPr>
                <w:rFonts w:ascii="Times New Roman" w:hAnsi="Times New Roman" w:cs="Times New Roman"/>
                <w:sz w:val="24"/>
                <w:szCs w:val="24"/>
              </w:rPr>
              <w:t>$15,000</w:t>
            </w:r>
          </w:p>
        </w:tc>
      </w:tr>
    </w:tbl>
    <w:p w:rsidR="00791E82" w:rsidRDefault="00791E82" w:rsidP="00791E82">
      <w:pPr>
        <w:pStyle w:val="NoSpacing"/>
        <w:rPr>
          <w:rFonts w:ascii="Times New Roman" w:hAnsi="Times New Roman" w:cs="Times New Roman"/>
          <w:sz w:val="28"/>
          <w:szCs w:val="28"/>
        </w:rPr>
      </w:pPr>
    </w:p>
    <w:p w:rsidR="00791E82" w:rsidRPr="00252FF9" w:rsidRDefault="00791E82" w:rsidP="00791E82">
      <w:pPr>
        <w:pStyle w:val="NoSpacing"/>
        <w:rPr>
          <w:rFonts w:ascii="Times New Roman" w:hAnsi="Times New Roman" w:cs="Times New Roman"/>
          <w:b/>
          <w:sz w:val="28"/>
          <w:szCs w:val="28"/>
        </w:rPr>
      </w:pPr>
      <w:r w:rsidRPr="00252FF9">
        <w:rPr>
          <w:rFonts w:ascii="Times New Roman" w:hAnsi="Times New Roman" w:cs="Times New Roman"/>
          <w:b/>
          <w:sz w:val="28"/>
          <w:szCs w:val="28"/>
        </w:rPr>
        <w:t>Rationale</w:t>
      </w:r>
      <w:r w:rsidR="00252FF9" w:rsidRPr="00252FF9">
        <w:rPr>
          <w:rFonts w:ascii="Times New Roman" w:hAnsi="Times New Roman" w:cs="Times New Roman"/>
          <w:b/>
          <w:sz w:val="28"/>
          <w:szCs w:val="28"/>
        </w:rPr>
        <w:t>s</w:t>
      </w:r>
      <w:r w:rsidRPr="00252FF9">
        <w:rPr>
          <w:rFonts w:ascii="Times New Roman" w:hAnsi="Times New Roman" w:cs="Times New Roman"/>
          <w:b/>
          <w:sz w:val="28"/>
          <w:szCs w:val="28"/>
        </w:rPr>
        <w:t>:</w:t>
      </w:r>
    </w:p>
    <w:p w:rsidR="00791E82" w:rsidRDefault="00791E82" w:rsidP="00791E82">
      <w:pPr>
        <w:pStyle w:val="NoSpacing"/>
        <w:rPr>
          <w:rFonts w:ascii="Times New Roman" w:hAnsi="Times New Roman" w:cs="Times New Roman"/>
          <w:sz w:val="24"/>
          <w:szCs w:val="24"/>
        </w:rPr>
      </w:pPr>
    </w:p>
    <w:p w:rsidR="0024185D" w:rsidRDefault="00791E82" w:rsidP="00791E82">
      <w:pPr>
        <w:pStyle w:val="NoSpacing"/>
        <w:rPr>
          <w:rFonts w:ascii="Times New Roman" w:hAnsi="Times New Roman" w:cs="Times New Roman"/>
          <w:b/>
          <w:sz w:val="24"/>
          <w:szCs w:val="24"/>
        </w:rPr>
      </w:pPr>
      <w:r w:rsidRPr="0024185D">
        <w:rPr>
          <w:rFonts w:ascii="Times New Roman" w:hAnsi="Times New Roman" w:cs="Times New Roman"/>
          <w:b/>
          <w:sz w:val="24"/>
          <w:szCs w:val="24"/>
        </w:rPr>
        <w:t>EKU K-9 High School Readiness Mathematics Transitions Initiative</w:t>
      </w:r>
      <w:r w:rsidR="007E0494" w:rsidRPr="0024185D">
        <w:rPr>
          <w:rFonts w:ascii="Times New Roman" w:hAnsi="Times New Roman" w:cs="Times New Roman"/>
          <w:b/>
          <w:sz w:val="24"/>
          <w:szCs w:val="24"/>
        </w:rPr>
        <w:t xml:space="preserve"> (Automaticity)</w:t>
      </w:r>
    </w:p>
    <w:p w:rsidR="00791E82" w:rsidRPr="00791E82" w:rsidRDefault="00791E82" w:rsidP="00791E82">
      <w:pPr>
        <w:pStyle w:val="NoSpacing"/>
        <w:rPr>
          <w:rFonts w:ascii="Times New Roman" w:hAnsi="Times New Roman" w:cs="Times New Roman"/>
          <w:sz w:val="24"/>
          <w:szCs w:val="24"/>
        </w:rPr>
      </w:pPr>
      <w:r>
        <w:rPr>
          <w:rFonts w:ascii="Times New Roman" w:hAnsi="Times New Roman" w:cs="Times New Roman"/>
          <w:sz w:val="24"/>
          <w:szCs w:val="24"/>
        </w:rPr>
        <w:t xml:space="preserve">ACT indicators and MAP data show a deficit in math computation.  </w:t>
      </w:r>
      <w:r w:rsidR="0042228F">
        <w:rPr>
          <w:rFonts w:ascii="Times New Roman" w:hAnsi="Times New Roman" w:cs="Times New Roman"/>
          <w:sz w:val="24"/>
          <w:szCs w:val="24"/>
        </w:rPr>
        <w:t>These materials offer basic computational diag</w:t>
      </w:r>
      <w:r w:rsidR="003725E4">
        <w:rPr>
          <w:rFonts w:ascii="Times New Roman" w:hAnsi="Times New Roman" w:cs="Times New Roman"/>
          <w:sz w:val="24"/>
          <w:szCs w:val="24"/>
        </w:rPr>
        <w:t>nostic and treatment materials t</w:t>
      </w:r>
      <w:r w:rsidR="0042228F">
        <w:rPr>
          <w:rFonts w:ascii="Times New Roman" w:hAnsi="Times New Roman" w:cs="Times New Roman"/>
          <w:sz w:val="24"/>
          <w:szCs w:val="24"/>
        </w:rPr>
        <w:t xml:space="preserve">o close this gap.  These materials and professional development training will help students develop a deeper understanding of numeracy.  </w:t>
      </w:r>
    </w:p>
    <w:p w:rsidR="00791E82" w:rsidRDefault="00791E82" w:rsidP="00791E82">
      <w:pPr>
        <w:pStyle w:val="NoSpacing"/>
        <w:rPr>
          <w:rFonts w:ascii="Times New Roman" w:hAnsi="Times New Roman" w:cs="Times New Roman"/>
          <w:sz w:val="28"/>
          <w:szCs w:val="28"/>
        </w:rPr>
      </w:pPr>
    </w:p>
    <w:p w:rsidR="0024185D" w:rsidRPr="00C9342E" w:rsidRDefault="0024185D" w:rsidP="00791E82">
      <w:pPr>
        <w:pStyle w:val="NoSpacing"/>
        <w:rPr>
          <w:rFonts w:ascii="Times New Roman" w:hAnsi="Times New Roman" w:cs="Times New Roman"/>
          <w:b/>
          <w:sz w:val="24"/>
          <w:szCs w:val="24"/>
        </w:rPr>
      </w:pPr>
      <w:r w:rsidRPr="00C9342E">
        <w:rPr>
          <w:rFonts w:ascii="Times New Roman" w:hAnsi="Times New Roman" w:cs="Times New Roman"/>
          <w:b/>
          <w:sz w:val="24"/>
          <w:szCs w:val="24"/>
        </w:rPr>
        <w:t>TCA/ACT Test Prep Materials</w:t>
      </w:r>
    </w:p>
    <w:p w:rsidR="00C9342E" w:rsidRDefault="00C9342E" w:rsidP="00791E82">
      <w:pPr>
        <w:pStyle w:val="NoSpacing"/>
        <w:rPr>
          <w:rFonts w:ascii="Times New Roman" w:hAnsi="Times New Roman" w:cs="Times New Roman"/>
          <w:sz w:val="24"/>
          <w:szCs w:val="24"/>
        </w:rPr>
      </w:pPr>
      <w:r>
        <w:rPr>
          <w:rFonts w:ascii="Times New Roman" w:hAnsi="Times New Roman" w:cs="Times New Roman"/>
          <w:sz w:val="24"/>
          <w:szCs w:val="24"/>
        </w:rPr>
        <w:t xml:space="preserve">As with any high stakes testing event, we want to prepare students to the best of our abilities not only academically, but also with a proper understanding of how the test is structured, scores, and used to determine outcomes in their future.  These test prep materials not only give us access to numerous test banks written by ACT for use in the EPAS system, but it also gives solid instruction in test taking skills and helps students understand how to best use the limited time they have available during the ACT examination.  </w:t>
      </w:r>
    </w:p>
    <w:p w:rsidR="003725E4" w:rsidRDefault="003725E4" w:rsidP="00791E82">
      <w:pPr>
        <w:pStyle w:val="NoSpacing"/>
        <w:rPr>
          <w:rFonts w:ascii="Times New Roman" w:hAnsi="Times New Roman" w:cs="Times New Roman"/>
          <w:sz w:val="24"/>
          <w:szCs w:val="24"/>
        </w:rPr>
      </w:pPr>
    </w:p>
    <w:p w:rsidR="0024185D" w:rsidRPr="00C9342E" w:rsidRDefault="00C9342E" w:rsidP="00791E82">
      <w:pPr>
        <w:pStyle w:val="NoSpacing"/>
        <w:rPr>
          <w:rFonts w:ascii="Times New Roman" w:hAnsi="Times New Roman"/>
          <w:b/>
          <w:sz w:val="24"/>
        </w:rPr>
      </w:pPr>
      <w:r w:rsidRPr="00C9342E">
        <w:rPr>
          <w:rFonts w:ascii="Times New Roman" w:hAnsi="Times New Roman" w:cs="Times New Roman"/>
          <w:b/>
          <w:sz w:val="24"/>
          <w:szCs w:val="24"/>
        </w:rPr>
        <w:t xml:space="preserve">EKU </w:t>
      </w:r>
      <w:r w:rsidRPr="00C9342E">
        <w:rPr>
          <w:rFonts w:ascii="Times New Roman" w:hAnsi="Times New Roman"/>
          <w:b/>
          <w:sz w:val="24"/>
        </w:rPr>
        <w:t>Grades 6-12 Math Programs</w:t>
      </w:r>
    </w:p>
    <w:p w:rsidR="00C9342E" w:rsidRDefault="0048021D" w:rsidP="00C9342E">
      <w:pPr>
        <w:rPr>
          <w:rFonts w:ascii="Times New Roman" w:hAnsi="Times New Roman"/>
        </w:rPr>
      </w:pPr>
      <w:r>
        <w:rPr>
          <w:rFonts w:ascii="Times New Roman" w:hAnsi="Times New Roman"/>
        </w:rPr>
        <w:t>This field tested program aligns curriculum from grades six to twelve and includes common assessments and pacing guides to accelerate student learning. The</w:t>
      </w:r>
      <w:r w:rsidR="00C9342E">
        <w:rPr>
          <w:rFonts w:ascii="Times New Roman" w:hAnsi="Times New Roman"/>
        </w:rPr>
        <w:t xml:space="preserve"> needs based placement</w:t>
      </w:r>
      <w:r>
        <w:rPr>
          <w:rFonts w:ascii="Times New Roman" w:hAnsi="Times New Roman"/>
        </w:rPr>
        <w:t xml:space="preserve"> component of this system will </w:t>
      </w:r>
      <w:r w:rsidR="00C9342E">
        <w:rPr>
          <w:rFonts w:ascii="Times New Roman" w:hAnsi="Times New Roman"/>
        </w:rPr>
        <w:t>assist in RTI for high school mathematics</w:t>
      </w:r>
      <w:r>
        <w:rPr>
          <w:rFonts w:ascii="Times New Roman" w:hAnsi="Times New Roman"/>
        </w:rPr>
        <w:t xml:space="preserve"> and in the goals of our RTT-D grant application</w:t>
      </w:r>
      <w:r w:rsidR="00C9342E">
        <w:rPr>
          <w:rFonts w:ascii="Times New Roman" w:hAnsi="Times New Roman"/>
        </w:rPr>
        <w:t xml:space="preserve">.  The program meets students where they are and works to accelerate their learning </w:t>
      </w:r>
      <w:r w:rsidR="00E36DAA">
        <w:rPr>
          <w:rFonts w:ascii="Times New Roman" w:hAnsi="Times New Roman"/>
        </w:rPr>
        <w:t>using</w:t>
      </w:r>
      <w:r w:rsidR="00C9342E">
        <w:rPr>
          <w:rFonts w:ascii="Times New Roman" w:hAnsi="Times New Roman"/>
        </w:rPr>
        <w:t xml:space="preserve"> field tested, standards based assessments.  These results are used in the dynamic teaching model, piloted by EKU Professor Dr. Robert Thomas, to move struggling students toward the ACT benchmark goal of 19 for College Readiness, and beyond to 22 for College Algebra Readiness.  </w:t>
      </w:r>
    </w:p>
    <w:p w:rsidR="0048021D" w:rsidRDefault="0048021D" w:rsidP="00C9342E">
      <w:pPr>
        <w:rPr>
          <w:rFonts w:ascii="Times New Roman" w:hAnsi="Times New Roman"/>
        </w:rPr>
      </w:pPr>
    </w:p>
    <w:p w:rsidR="0048021D" w:rsidRDefault="0048021D" w:rsidP="0048021D">
      <w:pPr>
        <w:rPr>
          <w:rFonts w:ascii="Times New Roman" w:hAnsi="Times New Roman"/>
          <w:b/>
          <w:sz w:val="24"/>
          <w:szCs w:val="24"/>
        </w:rPr>
      </w:pPr>
      <w:r w:rsidRPr="003725E4">
        <w:rPr>
          <w:rFonts w:ascii="Times New Roman" w:hAnsi="Times New Roman"/>
          <w:b/>
          <w:sz w:val="24"/>
          <w:szCs w:val="24"/>
        </w:rPr>
        <w:t xml:space="preserve">Assistant Principal </w:t>
      </w:r>
      <w:r>
        <w:rPr>
          <w:rFonts w:ascii="Times New Roman" w:hAnsi="Times New Roman"/>
          <w:b/>
          <w:sz w:val="24"/>
          <w:szCs w:val="24"/>
        </w:rPr>
        <w:t>Supervisory</w:t>
      </w:r>
      <w:r w:rsidRPr="003725E4">
        <w:rPr>
          <w:rFonts w:ascii="Times New Roman" w:hAnsi="Times New Roman"/>
          <w:b/>
          <w:sz w:val="24"/>
          <w:szCs w:val="24"/>
        </w:rPr>
        <w:t xml:space="preserve"> Increment</w:t>
      </w:r>
    </w:p>
    <w:p w:rsidR="0048021D" w:rsidRDefault="0048021D" w:rsidP="0048021D">
      <w:pPr>
        <w:rPr>
          <w:rFonts w:ascii="Times New Roman" w:hAnsi="Times New Roman"/>
          <w:sz w:val="24"/>
          <w:szCs w:val="24"/>
        </w:rPr>
      </w:pPr>
      <w:r>
        <w:rPr>
          <w:rFonts w:ascii="Times New Roman" w:hAnsi="Times New Roman"/>
          <w:sz w:val="24"/>
          <w:szCs w:val="24"/>
        </w:rPr>
        <w:t xml:space="preserve">Turnover has been high in these positions at the high school level for the past five years, making it difficult to maintain a stable administrative leadership team.  </w:t>
      </w:r>
      <w:r w:rsidR="004C4DE7">
        <w:rPr>
          <w:rFonts w:ascii="Times New Roman" w:hAnsi="Times New Roman"/>
          <w:sz w:val="24"/>
          <w:szCs w:val="24"/>
        </w:rPr>
        <w:t>As we continue our work on strengthening our core academic program and taking on the RTT-D grant improvements</w:t>
      </w:r>
      <w:r w:rsidR="00CD13B3">
        <w:rPr>
          <w:rFonts w:ascii="Times New Roman" w:hAnsi="Times New Roman"/>
          <w:sz w:val="24"/>
          <w:szCs w:val="24"/>
        </w:rPr>
        <w:t>,</w:t>
      </w:r>
      <w:r w:rsidR="004C4DE7">
        <w:rPr>
          <w:rFonts w:ascii="Times New Roman" w:hAnsi="Times New Roman"/>
          <w:sz w:val="24"/>
          <w:szCs w:val="24"/>
        </w:rPr>
        <w:t xml:space="preserve"> Assistant Principals will be taking on additional academic achievement responsibilities </w:t>
      </w:r>
      <w:r>
        <w:rPr>
          <w:rFonts w:ascii="Times New Roman" w:hAnsi="Times New Roman"/>
          <w:sz w:val="24"/>
          <w:szCs w:val="24"/>
        </w:rPr>
        <w:t xml:space="preserve">and after </w:t>
      </w:r>
      <w:proofErr w:type="gramStart"/>
      <w:r>
        <w:rPr>
          <w:rFonts w:ascii="Times New Roman" w:hAnsi="Times New Roman"/>
          <w:sz w:val="24"/>
          <w:szCs w:val="24"/>
        </w:rPr>
        <w:t>hours</w:t>
      </w:r>
      <w:proofErr w:type="gramEnd"/>
      <w:r>
        <w:rPr>
          <w:rFonts w:ascii="Times New Roman" w:hAnsi="Times New Roman"/>
          <w:sz w:val="24"/>
          <w:szCs w:val="24"/>
        </w:rPr>
        <w:t xml:space="preserve"> supervision as our athletic programs continue to grow.  Moving the administrative increment to 10% would </w:t>
      </w:r>
      <w:r w:rsidR="004C4DE7">
        <w:rPr>
          <w:rFonts w:ascii="Times New Roman" w:hAnsi="Times New Roman"/>
          <w:sz w:val="24"/>
          <w:szCs w:val="24"/>
        </w:rPr>
        <w:t>make us more competitive in our region and co-op, while still maintaining a financially prudent budget</w:t>
      </w:r>
      <w:r>
        <w:rPr>
          <w:rFonts w:ascii="Times New Roman" w:hAnsi="Times New Roman"/>
          <w:sz w:val="24"/>
          <w:szCs w:val="24"/>
        </w:rPr>
        <w:t xml:space="preserve">.  </w:t>
      </w:r>
    </w:p>
    <w:p w:rsidR="0048021D" w:rsidRDefault="0048021D" w:rsidP="00C9342E">
      <w:pPr>
        <w:rPr>
          <w:rFonts w:ascii="Times New Roman" w:hAnsi="Times New Roman"/>
        </w:rPr>
      </w:pPr>
    </w:p>
    <w:p w:rsidR="0097267B" w:rsidRDefault="0097267B" w:rsidP="0097267B">
      <w:pPr>
        <w:rPr>
          <w:rFonts w:ascii="Times New Roman" w:hAnsi="Times New Roman"/>
          <w:b/>
          <w:sz w:val="24"/>
          <w:szCs w:val="24"/>
        </w:rPr>
      </w:pPr>
      <w:r w:rsidRPr="0097267B">
        <w:rPr>
          <w:rFonts w:ascii="Times New Roman" w:hAnsi="Times New Roman"/>
          <w:b/>
          <w:sz w:val="24"/>
          <w:szCs w:val="24"/>
        </w:rPr>
        <w:lastRenderedPageBreak/>
        <w:t>Adolescent Reading Professional Development</w:t>
      </w:r>
    </w:p>
    <w:p w:rsidR="0097267B" w:rsidRDefault="0097267B" w:rsidP="0097267B">
      <w:pPr>
        <w:rPr>
          <w:rFonts w:ascii="Times New Roman" w:hAnsi="Times New Roman"/>
        </w:rPr>
      </w:pPr>
      <w:r>
        <w:rPr>
          <w:rFonts w:ascii="Times New Roman" w:hAnsi="Times New Roman"/>
        </w:rPr>
        <w:t xml:space="preserve">ACT and MAP data indicates a need to additional support in adolescent reading comprehension and fluency.  To adequately equip our students for College and Career Readiness we propose to partner with Dr. Pam Petty of Western Kentucky University to provide high school teachers with support for teaching reading in the content classroom.  Reading comprehension is directly linked to high scores on the ACT and to prepare students for workplace training in the local economy.  </w:t>
      </w:r>
    </w:p>
    <w:p w:rsidR="003D5A67" w:rsidRDefault="003D5A67" w:rsidP="00DD171A">
      <w:pPr>
        <w:rPr>
          <w:rFonts w:ascii="Times New Roman" w:hAnsi="Times New Roman"/>
          <w:sz w:val="24"/>
          <w:szCs w:val="24"/>
          <w:lang w:val="en"/>
        </w:rPr>
      </w:pPr>
    </w:p>
    <w:p w:rsidR="0048021D" w:rsidRPr="00E952C6" w:rsidRDefault="0048021D" w:rsidP="0048021D">
      <w:pPr>
        <w:rPr>
          <w:rFonts w:ascii="Times New Roman" w:hAnsi="Times New Roman"/>
          <w:b/>
          <w:sz w:val="24"/>
          <w:szCs w:val="24"/>
        </w:rPr>
      </w:pPr>
      <w:r w:rsidRPr="00E952C6">
        <w:rPr>
          <w:rFonts w:ascii="Times New Roman" w:hAnsi="Times New Roman"/>
          <w:b/>
          <w:sz w:val="24"/>
          <w:szCs w:val="24"/>
        </w:rPr>
        <w:t>After School Tutoring / ACT Support Stipend</w:t>
      </w:r>
    </w:p>
    <w:p w:rsidR="0048021D" w:rsidRDefault="0048021D" w:rsidP="0048021D">
      <w:pPr>
        <w:rPr>
          <w:rFonts w:ascii="Times New Roman" w:hAnsi="Times New Roman"/>
          <w:sz w:val="24"/>
          <w:szCs w:val="24"/>
        </w:rPr>
      </w:pPr>
      <w:r>
        <w:rPr>
          <w:rFonts w:ascii="Times New Roman" w:hAnsi="Times New Roman"/>
          <w:sz w:val="24"/>
          <w:szCs w:val="24"/>
        </w:rPr>
        <w:t xml:space="preserve">This would offer one hour of after school tutoring for each of the core academic areas of study and online ACT Test Prep Sessions four days a week for the next 20 weeks of school.  </w:t>
      </w:r>
    </w:p>
    <w:p w:rsidR="00E36DAA" w:rsidRPr="003D5A67" w:rsidRDefault="00E36DAA" w:rsidP="00DD171A">
      <w:pPr>
        <w:rPr>
          <w:rFonts w:ascii="Times New Roman" w:hAnsi="Times New Roman"/>
          <w:sz w:val="24"/>
          <w:szCs w:val="24"/>
          <w:lang w:val="en"/>
        </w:rPr>
      </w:pPr>
    </w:p>
    <w:p w:rsidR="00DD171A" w:rsidRDefault="00C9342E" w:rsidP="00DD171A">
      <w:pPr>
        <w:rPr>
          <w:rFonts w:ascii="Times New Roman" w:hAnsi="Times New Roman"/>
          <w:b/>
          <w:sz w:val="24"/>
          <w:szCs w:val="24"/>
          <w:lang w:val="en"/>
        </w:rPr>
      </w:pPr>
      <w:r w:rsidRPr="00C9342E">
        <w:rPr>
          <w:rFonts w:ascii="Times New Roman" w:hAnsi="Times New Roman"/>
          <w:b/>
          <w:sz w:val="24"/>
          <w:szCs w:val="24"/>
          <w:lang w:val="en"/>
        </w:rPr>
        <w:t>Insight 360 Formative Instruction System (Clickers)</w:t>
      </w:r>
    </w:p>
    <w:p w:rsidR="00DD171A" w:rsidRDefault="00DD171A" w:rsidP="00DD171A">
      <w:pPr>
        <w:rPr>
          <w:rFonts w:ascii="Times New Roman" w:hAnsi="Times New Roman"/>
          <w:sz w:val="24"/>
          <w:szCs w:val="24"/>
        </w:rPr>
      </w:pPr>
      <w:r>
        <w:rPr>
          <w:rFonts w:ascii="Times New Roman" w:hAnsi="Times New Roman"/>
          <w:sz w:val="24"/>
          <w:szCs w:val="24"/>
        </w:rPr>
        <w:t xml:space="preserve">To fully integrate CHETL </w:t>
      </w:r>
      <w:r w:rsidR="00E36DAA">
        <w:rPr>
          <w:rFonts w:ascii="Times New Roman" w:hAnsi="Times New Roman"/>
          <w:sz w:val="24"/>
          <w:szCs w:val="24"/>
        </w:rPr>
        <w:t>S</w:t>
      </w:r>
      <w:r>
        <w:rPr>
          <w:rFonts w:ascii="Times New Roman" w:hAnsi="Times New Roman"/>
          <w:sz w:val="24"/>
          <w:szCs w:val="24"/>
        </w:rPr>
        <w:t>tand 2, formative assessment, into classroom instruction, teachers need tools that give them immediate feedback on student performance.  The Insight 360</w:t>
      </w:r>
      <w:r w:rsidRPr="00DD171A">
        <w:rPr>
          <w:rFonts w:ascii="Times New Roman" w:hAnsi="Times New Roman"/>
          <w:sz w:val="24"/>
          <w:szCs w:val="24"/>
        </w:rPr>
        <w:t xml:space="preserve"> delivers instant data for immediate remediation, and the longitudinal data needed to track student progress over a longer period of time. Instant, in-class reports of student understand</w:t>
      </w:r>
      <w:r>
        <w:rPr>
          <w:rFonts w:ascii="Times New Roman" w:hAnsi="Times New Roman"/>
          <w:sz w:val="24"/>
          <w:szCs w:val="24"/>
        </w:rPr>
        <w:t>ing are delivered right to you</w:t>
      </w:r>
      <w:r w:rsidRPr="00DD171A">
        <w:rPr>
          <w:rFonts w:ascii="Times New Roman" w:hAnsi="Times New Roman"/>
          <w:sz w:val="24"/>
          <w:szCs w:val="24"/>
        </w:rPr>
        <w:t xml:space="preserve"> so you can reteach as necessar</w:t>
      </w:r>
      <w:r>
        <w:rPr>
          <w:rFonts w:ascii="Times New Roman" w:hAnsi="Times New Roman"/>
          <w:sz w:val="24"/>
          <w:szCs w:val="24"/>
        </w:rPr>
        <w:t>y. After class, the Insight 360</w:t>
      </w:r>
      <w:r w:rsidRPr="00DD171A">
        <w:rPr>
          <w:rFonts w:ascii="Times New Roman" w:hAnsi="Times New Roman"/>
          <w:sz w:val="24"/>
          <w:szCs w:val="24"/>
        </w:rPr>
        <w:t xml:space="preserve"> software lets you view student or class performance trends and easily share that information with peers and parents. You can even measure student progress across state standards and Common Core State Standards from throughout the year.</w:t>
      </w:r>
    </w:p>
    <w:p w:rsidR="00B00557" w:rsidRDefault="00B00557" w:rsidP="00DD171A">
      <w:pPr>
        <w:rPr>
          <w:rFonts w:ascii="Times New Roman" w:hAnsi="Times New Roman"/>
          <w:sz w:val="24"/>
          <w:szCs w:val="24"/>
        </w:rPr>
      </w:pPr>
    </w:p>
    <w:p w:rsidR="0048021D" w:rsidRPr="003725E4" w:rsidRDefault="0048021D" w:rsidP="0048021D">
      <w:pPr>
        <w:rPr>
          <w:rFonts w:ascii="Times New Roman" w:hAnsi="Times New Roman"/>
          <w:b/>
          <w:sz w:val="24"/>
          <w:szCs w:val="24"/>
        </w:rPr>
      </w:pPr>
      <w:r w:rsidRPr="003725E4">
        <w:rPr>
          <w:rFonts w:ascii="Times New Roman" w:hAnsi="Times New Roman"/>
          <w:b/>
          <w:sz w:val="24"/>
          <w:szCs w:val="24"/>
        </w:rPr>
        <w:t>Archery Coach Stipend</w:t>
      </w:r>
    </w:p>
    <w:p w:rsidR="0048021D" w:rsidRDefault="0048021D" w:rsidP="0048021D">
      <w:pPr>
        <w:rPr>
          <w:rFonts w:ascii="Times New Roman" w:hAnsi="Times New Roman"/>
        </w:rPr>
      </w:pPr>
      <w:r>
        <w:rPr>
          <w:rFonts w:ascii="Times New Roman" w:hAnsi="Times New Roman"/>
        </w:rPr>
        <w:t xml:space="preserve">With the addition of Archery as a sanctioned KHSAA varsity level sport, we are asking the district to fund this additional stipend position to help connect more students to after school athletic events.  </w:t>
      </w:r>
    </w:p>
    <w:p w:rsidR="0048021D" w:rsidRDefault="0048021D" w:rsidP="00DD171A">
      <w:pPr>
        <w:rPr>
          <w:rFonts w:ascii="Times New Roman" w:hAnsi="Times New Roman"/>
          <w:sz w:val="24"/>
          <w:szCs w:val="24"/>
        </w:rPr>
      </w:pPr>
    </w:p>
    <w:p w:rsidR="0048021D" w:rsidRDefault="0048021D" w:rsidP="0048021D">
      <w:pPr>
        <w:rPr>
          <w:rFonts w:ascii="Times New Roman" w:hAnsi="Times New Roman"/>
          <w:b/>
          <w:sz w:val="24"/>
          <w:szCs w:val="24"/>
        </w:rPr>
      </w:pPr>
      <w:r w:rsidRPr="00E952C6">
        <w:rPr>
          <w:rFonts w:ascii="Times New Roman" w:hAnsi="Times New Roman"/>
          <w:b/>
          <w:sz w:val="24"/>
          <w:szCs w:val="24"/>
        </w:rPr>
        <w:t>After School Detention Stipend</w:t>
      </w:r>
    </w:p>
    <w:p w:rsidR="0048021D" w:rsidRDefault="0048021D" w:rsidP="0048021D">
      <w:pPr>
        <w:rPr>
          <w:rFonts w:ascii="Times New Roman" w:hAnsi="Times New Roman"/>
          <w:sz w:val="24"/>
          <w:szCs w:val="24"/>
        </w:rPr>
      </w:pPr>
      <w:r>
        <w:rPr>
          <w:rFonts w:ascii="Times New Roman" w:hAnsi="Times New Roman"/>
          <w:sz w:val="24"/>
          <w:szCs w:val="24"/>
        </w:rPr>
        <w:t xml:space="preserve">This stipend would provide funding for after school detention and allow for stability in how the program is run.  </w:t>
      </w:r>
    </w:p>
    <w:p w:rsidR="0048021D" w:rsidRDefault="0048021D" w:rsidP="00DD171A">
      <w:pPr>
        <w:rPr>
          <w:rFonts w:ascii="Times New Roman" w:hAnsi="Times New Roman"/>
          <w:sz w:val="24"/>
          <w:szCs w:val="24"/>
        </w:rPr>
      </w:pPr>
    </w:p>
    <w:p w:rsidR="00C9342E" w:rsidRDefault="00B00557" w:rsidP="00C9342E">
      <w:pPr>
        <w:rPr>
          <w:rFonts w:ascii="Times New Roman" w:hAnsi="Times New Roman"/>
          <w:sz w:val="24"/>
          <w:szCs w:val="24"/>
        </w:rPr>
      </w:pPr>
      <w:r w:rsidRPr="00B00557">
        <w:rPr>
          <w:rFonts w:ascii="Times New Roman" w:hAnsi="Times New Roman"/>
          <w:b/>
          <w:sz w:val="24"/>
          <w:szCs w:val="24"/>
        </w:rPr>
        <w:t>Professional Development Stipends (12 Hours)</w:t>
      </w:r>
    </w:p>
    <w:p w:rsidR="0097267B" w:rsidRDefault="0097267B" w:rsidP="00C9342E">
      <w:pPr>
        <w:rPr>
          <w:rFonts w:ascii="Times New Roman" w:hAnsi="Times New Roman"/>
          <w:sz w:val="24"/>
          <w:szCs w:val="24"/>
        </w:rPr>
      </w:pPr>
      <w:r>
        <w:rPr>
          <w:rFonts w:ascii="Times New Roman" w:hAnsi="Times New Roman"/>
          <w:sz w:val="24"/>
          <w:szCs w:val="24"/>
        </w:rPr>
        <w:t xml:space="preserve">These funds will be used to supplement the state mandated Professional Development time to include training for </w:t>
      </w:r>
      <w:r w:rsidR="00FC01E3" w:rsidRPr="0097267B">
        <w:rPr>
          <w:rFonts w:ascii="Times New Roman" w:hAnsi="Times New Roman"/>
          <w:sz w:val="24"/>
          <w:szCs w:val="24"/>
        </w:rPr>
        <w:t>EKU</w:t>
      </w:r>
      <w:r w:rsidRPr="0097267B">
        <w:rPr>
          <w:rFonts w:ascii="Times New Roman" w:hAnsi="Times New Roman"/>
          <w:sz w:val="24"/>
          <w:szCs w:val="24"/>
        </w:rPr>
        <w:t xml:space="preserve"> K-9 High School Readiness Mathematics Transitions Initiative</w:t>
      </w:r>
      <w:r w:rsidR="0013175D">
        <w:rPr>
          <w:rFonts w:ascii="Times New Roman" w:hAnsi="Times New Roman"/>
          <w:sz w:val="24"/>
          <w:szCs w:val="24"/>
        </w:rPr>
        <w:t>, CHETL Strand 2 Formative Assessment</w:t>
      </w:r>
      <w:r w:rsidR="00FC01E3">
        <w:rPr>
          <w:rFonts w:ascii="Times New Roman" w:hAnsi="Times New Roman"/>
          <w:sz w:val="24"/>
          <w:szCs w:val="24"/>
        </w:rPr>
        <w:t xml:space="preserve">, </w:t>
      </w:r>
      <w:proofErr w:type="gramStart"/>
      <w:r w:rsidR="00FC01E3">
        <w:rPr>
          <w:rFonts w:ascii="Times New Roman" w:hAnsi="Times New Roman"/>
          <w:sz w:val="24"/>
          <w:szCs w:val="24"/>
        </w:rPr>
        <w:t>Providing</w:t>
      </w:r>
      <w:proofErr w:type="gramEnd"/>
      <w:r w:rsidR="0013175D">
        <w:rPr>
          <w:rFonts w:ascii="Times New Roman" w:hAnsi="Times New Roman"/>
          <w:sz w:val="24"/>
          <w:szCs w:val="24"/>
        </w:rPr>
        <w:t xml:space="preserve"> Student Feedback</w:t>
      </w:r>
      <w:r>
        <w:rPr>
          <w:rFonts w:ascii="Times New Roman" w:hAnsi="Times New Roman"/>
          <w:sz w:val="24"/>
          <w:szCs w:val="24"/>
        </w:rPr>
        <w:t xml:space="preserve"> or with Dr. Petty’s Adolescent Reading Workshop.  </w:t>
      </w:r>
      <w:r w:rsidR="007764B6">
        <w:rPr>
          <w:rFonts w:ascii="Times New Roman" w:hAnsi="Times New Roman"/>
          <w:sz w:val="24"/>
          <w:szCs w:val="24"/>
        </w:rPr>
        <w:t xml:space="preserve">This will provide 12 additional hours of training time for teachers.  </w:t>
      </w:r>
    </w:p>
    <w:p w:rsidR="00E952C6" w:rsidRDefault="00E952C6" w:rsidP="00C9342E">
      <w:pPr>
        <w:rPr>
          <w:rFonts w:ascii="Times New Roman" w:hAnsi="Times New Roman"/>
          <w:sz w:val="24"/>
          <w:szCs w:val="24"/>
        </w:rPr>
      </w:pPr>
    </w:p>
    <w:p w:rsidR="002937AE" w:rsidRDefault="002937AE" w:rsidP="00C9342E">
      <w:pPr>
        <w:rPr>
          <w:rFonts w:ascii="Times New Roman" w:hAnsi="Times New Roman"/>
          <w:sz w:val="24"/>
          <w:szCs w:val="24"/>
        </w:rPr>
      </w:pPr>
    </w:p>
    <w:p w:rsidR="002937AE" w:rsidRDefault="002937AE" w:rsidP="00C9342E">
      <w:pPr>
        <w:rPr>
          <w:rFonts w:ascii="Times New Roman" w:hAnsi="Times New Roman"/>
          <w:sz w:val="24"/>
          <w:szCs w:val="24"/>
        </w:rPr>
      </w:pPr>
    </w:p>
    <w:p w:rsidR="003725E4" w:rsidRDefault="003725E4" w:rsidP="00C9342E">
      <w:pPr>
        <w:rPr>
          <w:rFonts w:ascii="Times New Roman" w:hAnsi="Times New Roman"/>
          <w:sz w:val="24"/>
          <w:szCs w:val="24"/>
        </w:rPr>
      </w:pPr>
    </w:p>
    <w:p w:rsidR="00AD5095" w:rsidRDefault="00AD5095" w:rsidP="00C9342E">
      <w:pPr>
        <w:rPr>
          <w:rFonts w:ascii="Times New Roman" w:hAnsi="Times New Roman"/>
        </w:rPr>
      </w:pPr>
    </w:p>
    <w:p w:rsidR="00AD5095" w:rsidRPr="00E952C6" w:rsidRDefault="00AD5095" w:rsidP="00C9342E">
      <w:pPr>
        <w:rPr>
          <w:rFonts w:ascii="Times New Roman" w:hAnsi="Times New Roman"/>
        </w:rPr>
      </w:pPr>
    </w:p>
    <w:sectPr w:rsidR="00AD5095" w:rsidRPr="00E952C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34E" w:rsidRDefault="000F434E" w:rsidP="00C9342E">
      <w:r>
        <w:separator/>
      </w:r>
    </w:p>
  </w:endnote>
  <w:endnote w:type="continuationSeparator" w:id="0">
    <w:p w:rsidR="000F434E" w:rsidRDefault="000F434E" w:rsidP="00C9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34E" w:rsidRDefault="000F434E" w:rsidP="00C9342E">
      <w:r>
        <w:separator/>
      </w:r>
    </w:p>
  </w:footnote>
  <w:footnote w:type="continuationSeparator" w:id="0">
    <w:p w:rsidR="000F434E" w:rsidRDefault="000F434E" w:rsidP="00C93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69" w:rsidRPr="00791E82" w:rsidRDefault="000E2069" w:rsidP="000E2069">
    <w:pPr>
      <w:pStyle w:val="NoSpacing"/>
      <w:jc w:val="center"/>
      <w:rPr>
        <w:rFonts w:ascii="Times New Roman" w:hAnsi="Times New Roman" w:cs="Times New Roman"/>
        <w:sz w:val="28"/>
        <w:szCs w:val="28"/>
      </w:rPr>
    </w:pPr>
    <w:r w:rsidRPr="00791E82">
      <w:rPr>
        <w:rFonts w:ascii="Times New Roman" w:hAnsi="Times New Roman" w:cs="Times New Roman"/>
        <w:sz w:val="28"/>
        <w:szCs w:val="28"/>
      </w:rPr>
      <w:t>Spencer Count High School</w:t>
    </w:r>
  </w:p>
  <w:p w:rsidR="000E2069" w:rsidRPr="00791E82" w:rsidRDefault="000E2069" w:rsidP="000E2069">
    <w:pPr>
      <w:pStyle w:val="NoSpacing"/>
      <w:jc w:val="center"/>
      <w:rPr>
        <w:rFonts w:ascii="Times New Roman" w:hAnsi="Times New Roman" w:cs="Times New Roman"/>
        <w:sz w:val="28"/>
        <w:szCs w:val="28"/>
      </w:rPr>
    </w:pPr>
    <w:r w:rsidRPr="00791E82">
      <w:rPr>
        <w:rFonts w:ascii="Times New Roman" w:hAnsi="Times New Roman" w:cs="Times New Roman"/>
        <w:sz w:val="28"/>
        <w:szCs w:val="28"/>
      </w:rPr>
      <w:t>Needs Assessment</w:t>
    </w:r>
  </w:p>
  <w:p w:rsidR="000E2069" w:rsidRDefault="000E2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06F1"/>
    <w:multiLevelType w:val="hybridMultilevel"/>
    <w:tmpl w:val="EA4AC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DFD35B4"/>
    <w:multiLevelType w:val="hybridMultilevel"/>
    <w:tmpl w:val="F2D6C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82"/>
    <w:rsid w:val="00076129"/>
    <w:rsid w:val="000836B6"/>
    <w:rsid w:val="000A5803"/>
    <w:rsid w:val="000E2069"/>
    <w:rsid w:val="000F049B"/>
    <w:rsid w:val="000F434E"/>
    <w:rsid w:val="0013175D"/>
    <w:rsid w:val="00135923"/>
    <w:rsid w:val="0018318B"/>
    <w:rsid w:val="0024185D"/>
    <w:rsid w:val="00252FF9"/>
    <w:rsid w:val="00255AFF"/>
    <w:rsid w:val="002937AE"/>
    <w:rsid w:val="00293B9C"/>
    <w:rsid w:val="002A390B"/>
    <w:rsid w:val="0035060E"/>
    <w:rsid w:val="00363480"/>
    <w:rsid w:val="003725E4"/>
    <w:rsid w:val="003D5A67"/>
    <w:rsid w:val="0042228F"/>
    <w:rsid w:val="004551EE"/>
    <w:rsid w:val="0048021D"/>
    <w:rsid w:val="004C4DE7"/>
    <w:rsid w:val="006B7444"/>
    <w:rsid w:val="006D429A"/>
    <w:rsid w:val="007764B6"/>
    <w:rsid w:val="00791E82"/>
    <w:rsid w:val="007E0494"/>
    <w:rsid w:val="008007E4"/>
    <w:rsid w:val="008B3505"/>
    <w:rsid w:val="0097267B"/>
    <w:rsid w:val="00AD5095"/>
    <w:rsid w:val="00B00557"/>
    <w:rsid w:val="00B11E51"/>
    <w:rsid w:val="00C9342E"/>
    <w:rsid w:val="00CD13B3"/>
    <w:rsid w:val="00D54A01"/>
    <w:rsid w:val="00DD171A"/>
    <w:rsid w:val="00E36DAA"/>
    <w:rsid w:val="00E952C6"/>
    <w:rsid w:val="00EC4845"/>
    <w:rsid w:val="00EE54B0"/>
    <w:rsid w:val="00FC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28F"/>
    <w:pPr>
      <w:spacing w:after="0" w:line="240" w:lineRule="auto"/>
    </w:pPr>
    <w:rPr>
      <w:rFonts w:ascii="Calibri" w:eastAsia="Times New Roman" w:hAnsi="Calibri" w:cs="Times New Roman"/>
    </w:rPr>
  </w:style>
  <w:style w:type="paragraph" w:styleId="Heading2">
    <w:name w:val="heading 2"/>
    <w:basedOn w:val="Normal"/>
    <w:link w:val="Heading2Char"/>
    <w:uiPriority w:val="9"/>
    <w:qFormat/>
    <w:rsid w:val="006D429A"/>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E82"/>
    <w:pPr>
      <w:spacing w:after="0" w:line="240" w:lineRule="auto"/>
    </w:pPr>
  </w:style>
  <w:style w:type="paragraph" w:styleId="BalloonText">
    <w:name w:val="Balloon Text"/>
    <w:basedOn w:val="Normal"/>
    <w:link w:val="BalloonTextChar"/>
    <w:uiPriority w:val="99"/>
    <w:semiHidden/>
    <w:unhideWhenUsed/>
    <w:rsid w:val="00791E82"/>
    <w:rPr>
      <w:rFonts w:ascii="Tahoma" w:hAnsi="Tahoma" w:cs="Tahoma"/>
      <w:sz w:val="16"/>
      <w:szCs w:val="16"/>
    </w:rPr>
  </w:style>
  <w:style w:type="character" w:customStyle="1" w:styleId="BalloonTextChar">
    <w:name w:val="Balloon Text Char"/>
    <w:basedOn w:val="DefaultParagraphFont"/>
    <w:link w:val="BalloonText"/>
    <w:uiPriority w:val="99"/>
    <w:semiHidden/>
    <w:rsid w:val="00791E82"/>
    <w:rPr>
      <w:rFonts w:ascii="Tahoma" w:hAnsi="Tahoma" w:cs="Tahoma"/>
      <w:sz w:val="16"/>
      <w:szCs w:val="16"/>
    </w:rPr>
  </w:style>
  <w:style w:type="table" w:styleId="TableGrid">
    <w:name w:val="Table Grid"/>
    <w:basedOn w:val="TableNormal"/>
    <w:uiPriority w:val="59"/>
    <w:rsid w:val="00791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D429A"/>
    <w:rPr>
      <w:rFonts w:ascii="Times New Roman" w:eastAsia="Times New Roman" w:hAnsi="Times New Roman" w:cs="Times New Roman"/>
      <w:b/>
      <w:bCs/>
      <w:sz w:val="36"/>
      <w:szCs w:val="36"/>
    </w:rPr>
  </w:style>
  <w:style w:type="paragraph" w:styleId="ListParagraph">
    <w:name w:val="List Paragraph"/>
    <w:basedOn w:val="Normal"/>
    <w:uiPriority w:val="34"/>
    <w:qFormat/>
    <w:rsid w:val="0024185D"/>
    <w:pPr>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C9342E"/>
    <w:pPr>
      <w:tabs>
        <w:tab w:val="center" w:pos="4680"/>
        <w:tab w:val="right" w:pos="9360"/>
      </w:tabs>
    </w:pPr>
  </w:style>
  <w:style w:type="character" w:customStyle="1" w:styleId="HeaderChar">
    <w:name w:val="Header Char"/>
    <w:basedOn w:val="DefaultParagraphFont"/>
    <w:link w:val="Header"/>
    <w:uiPriority w:val="99"/>
    <w:rsid w:val="00C9342E"/>
    <w:rPr>
      <w:rFonts w:ascii="Calibri" w:eastAsia="Times New Roman" w:hAnsi="Calibri" w:cs="Times New Roman"/>
    </w:rPr>
  </w:style>
  <w:style w:type="paragraph" w:styleId="Footer">
    <w:name w:val="footer"/>
    <w:basedOn w:val="Normal"/>
    <w:link w:val="FooterChar"/>
    <w:uiPriority w:val="99"/>
    <w:unhideWhenUsed/>
    <w:rsid w:val="00C9342E"/>
    <w:pPr>
      <w:tabs>
        <w:tab w:val="center" w:pos="4680"/>
        <w:tab w:val="right" w:pos="9360"/>
      </w:tabs>
    </w:pPr>
  </w:style>
  <w:style w:type="character" w:customStyle="1" w:styleId="FooterChar">
    <w:name w:val="Footer Char"/>
    <w:basedOn w:val="DefaultParagraphFont"/>
    <w:link w:val="Footer"/>
    <w:uiPriority w:val="99"/>
    <w:rsid w:val="00C9342E"/>
    <w:rPr>
      <w:rFonts w:ascii="Calibri" w:eastAsia="Times New Roman" w:hAnsi="Calibri" w:cs="Times New Roman"/>
    </w:rPr>
  </w:style>
  <w:style w:type="character" w:styleId="Hyperlink">
    <w:name w:val="Hyperlink"/>
    <w:basedOn w:val="DefaultParagraphFont"/>
    <w:uiPriority w:val="99"/>
    <w:semiHidden/>
    <w:unhideWhenUsed/>
    <w:rsid w:val="00DD171A"/>
    <w:rPr>
      <w:color w:val="0000FF"/>
      <w:u w:val="single"/>
    </w:rPr>
  </w:style>
  <w:style w:type="paragraph" w:styleId="NormalWeb">
    <w:name w:val="Normal (Web)"/>
    <w:basedOn w:val="Normal"/>
    <w:uiPriority w:val="99"/>
    <w:semiHidden/>
    <w:unhideWhenUsed/>
    <w:rsid w:val="00DD171A"/>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28F"/>
    <w:pPr>
      <w:spacing w:after="0" w:line="240" w:lineRule="auto"/>
    </w:pPr>
    <w:rPr>
      <w:rFonts w:ascii="Calibri" w:eastAsia="Times New Roman" w:hAnsi="Calibri" w:cs="Times New Roman"/>
    </w:rPr>
  </w:style>
  <w:style w:type="paragraph" w:styleId="Heading2">
    <w:name w:val="heading 2"/>
    <w:basedOn w:val="Normal"/>
    <w:link w:val="Heading2Char"/>
    <w:uiPriority w:val="9"/>
    <w:qFormat/>
    <w:rsid w:val="006D429A"/>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E82"/>
    <w:pPr>
      <w:spacing w:after="0" w:line="240" w:lineRule="auto"/>
    </w:pPr>
  </w:style>
  <w:style w:type="paragraph" w:styleId="BalloonText">
    <w:name w:val="Balloon Text"/>
    <w:basedOn w:val="Normal"/>
    <w:link w:val="BalloonTextChar"/>
    <w:uiPriority w:val="99"/>
    <w:semiHidden/>
    <w:unhideWhenUsed/>
    <w:rsid w:val="00791E82"/>
    <w:rPr>
      <w:rFonts w:ascii="Tahoma" w:hAnsi="Tahoma" w:cs="Tahoma"/>
      <w:sz w:val="16"/>
      <w:szCs w:val="16"/>
    </w:rPr>
  </w:style>
  <w:style w:type="character" w:customStyle="1" w:styleId="BalloonTextChar">
    <w:name w:val="Balloon Text Char"/>
    <w:basedOn w:val="DefaultParagraphFont"/>
    <w:link w:val="BalloonText"/>
    <w:uiPriority w:val="99"/>
    <w:semiHidden/>
    <w:rsid w:val="00791E82"/>
    <w:rPr>
      <w:rFonts w:ascii="Tahoma" w:hAnsi="Tahoma" w:cs="Tahoma"/>
      <w:sz w:val="16"/>
      <w:szCs w:val="16"/>
    </w:rPr>
  </w:style>
  <w:style w:type="table" w:styleId="TableGrid">
    <w:name w:val="Table Grid"/>
    <w:basedOn w:val="TableNormal"/>
    <w:uiPriority w:val="59"/>
    <w:rsid w:val="00791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D429A"/>
    <w:rPr>
      <w:rFonts w:ascii="Times New Roman" w:eastAsia="Times New Roman" w:hAnsi="Times New Roman" w:cs="Times New Roman"/>
      <w:b/>
      <w:bCs/>
      <w:sz w:val="36"/>
      <w:szCs w:val="36"/>
    </w:rPr>
  </w:style>
  <w:style w:type="paragraph" w:styleId="ListParagraph">
    <w:name w:val="List Paragraph"/>
    <w:basedOn w:val="Normal"/>
    <w:uiPriority w:val="34"/>
    <w:qFormat/>
    <w:rsid w:val="0024185D"/>
    <w:pPr>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C9342E"/>
    <w:pPr>
      <w:tabs>
        <w:tab w:val="center" w:pos="4680"/>
        <w:tab w:val="right" w:pos="9360"/>
      </w:tabs>
    </w:pPr>
  </w:style>
  <w:style w:type="character" w:customStyle="1" w:styleId="HeaderChar">
    <w:name w:val="Header Char"/>
    <w:basedOn w:val="DefaultParagraphFont"/>
    <w:link w:val="Header"/>
    <w:uiPriority w:val="99"/>
    <w:rsid w:val="00C9342E"/>
    <w:rPr>
      <w:rFonts w:ascii="Calibri" w:eastAsia="Times New Roman" w:hAnsi="Calibri" w:cs="Times New Roman"/>
    </w:rPr>
  </w:style>
  <w:style w:type="paragraph" w:styleId="Footer">
    <w:name w:val="footer"/>
    <w:basedOn w:val="Normal"/>
    <w:link w:val="FooterChar"/>
    <w:uiPriority w:val="99"/>
    <w:unhideWhenUsed/>
    <w:rsid w:val="00C9342E"/>
    <w:pPr>
      <w:tabs>
        <w:tab w:val="center" w:pos="4680"/>
        <w:tab w:val="right" w:pos="9360"/>
      </w:tabs>
    </w:pPr>
  </w:style>
  <w:style w:type="character" w:customStyle="1" w:styleId="FooterChar">
    <w:name w:val="Footer Char"/>
    <w:basedOn w:val="DefaultParagraphFont"/>
    <w:link w:val="Footer"/>
    <w:uiPriority w:val="99"/>
    <w:rsid w:val="00C9342E"/>
    <w:rPr>
      <w:rFonts w:ascii="Calibri" w:eastAsia="Times New Roman" w:hAnsi="Calibri" w:cs="Times New Roman"/>
    </w:rPr>
  </w:style>
  <w:style w:type="character" w:styleId="Hyperlink">
    <w:name w:val="Hyperlink"/>
    <w:basedOn w:val="DefaultParagraphFont"/>
    <w:uiPriority w:val="99"/>
    <w:semiHidden/>
    <w:unhideWhenUsed/>
    <w:rsid w:val="00DD171A"/>
    <w:rPr>
      <w:color w:val="0000FF"/>
      <w:u w:val="single"/>
    </w:rPr>
  </w:style>
  <w:style w:type="paragraph" w:styleId="NormalWeb">
    <w:name w:val="Normal (Web)"/>
    <w:basedOn w:val="Normal"/>
    <w:uiPriority w:val="99"/>
    <w:semiHidden/>
    <w:unhideWhenUsed/>
    <w:rsid w:val="00DD171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14998">
      <w:bodyDiv w:val="1"/>
      <w:marLeft w:val="0"/>
      <w:marRight w:val="0"/>
      <w:marTop w:val="0"/>
      <w:marBottom w:val="0"/>
      <w:divBdr>
        <w:top w:val="none" w:sz="0" w:space="0" w:color="auto"/>
        <w:left w:val="none" w:sz="0" w:space="0" w:color="auto"/>
        <w:bottom w:val="none" w:sz="0" w:space="0" w:color="auto"/>
        <w:right w:val="none" w:sz="0" w:space="0" w:color="auto"/>
      </w:divBdr>
    </w:div>
    <w:div w:id="759452455">
      <w:bodyDiv w:val="1"/>
      <w:marLeft w:val="0"/>
      <w:marRight w:val="0"/>
      <w:marTop w:val="0"/>
      <w:marBottom w:val="0"/>
      <w:divBdr>
        <w:top w:val="none" w:sz="0" w:space="0" w:color="auto"/>
        <w:left w:val="none" w:sz="0" w:space="0" w:color="auto"/>
        <w:bottom w:val="none" w:sz="0" w:space="0" w:color="auto"/>
        <w:right w:val="none" w:sz="0" w:space="0" w:color="auto"/>
      </w:divBdr>
    </w:div>
    <w:div w:id="1262641662">
      <w:bodyDiv w:val="1"/>
      <w:marLeft w:val="0"/>
      <w:marRight w:val="0"/>
      <w:marTop w:val="0"/>
      <w:marBottom w:val="0"/>
      <w:divBdr>
        <w:top w:val="none" w:sz="0" w:space="0" w:color="auto"/>
        <w:left w:val="none" w:sz="0" w:space="0" w:color="auto"/>
        <w:bottom w:val="none" w:sz="0" w:space="0" w:color="auto"/>
        <w:right w:val="none" w:sz="0" w:space="0" w:color="auto"/>
      </w:divBdr>
      <w:divsChild>
        <w:div w:id="124081670">
          <w:marLeft w:val="0"/>
          <w:marRight w:val="0"/>
          <w:marTop w:val="0"/>
          <w:marBottom w:val="0"/>
          <w:divBdr>
            <w:top w:val="none" w:sz="0" w:space="0" w:color="auto"/>
            <w:left w:val="none" w:sz="0" w:space="0" w:color="auto"/>
            <w:bottom w:val="none" w:sz="0" w:space="0" w:color="auto"/>
            <w:right w:val="none" w:sz="0" w:space="0" w:color="auto"/>
          </w:divBdr>
          <w:divsChild>
            <w:div w:id="1573731326">
              <w:marLeft w:val="0"/>
              <w:marRight w:val="0"/>
              <w:marTop w:val="0"/>
              <w:marBottom w:val="0"/>
              <w:divBdr>
                <w:top w:val="none" w:sz="0" w:space="0" w:color="auto"/>
                <w:left w:val="none" w:sz="0" w:space="0" w:color="auto"/>
                <w:bottom w:val="none" w:sz="0" w:space="0" w:color="auto"/>
                <w:right w:val="none" w:sz="0" w:space="0" w:color="auto"/>
              </w:divBdr>
              <w:divsChild>
                <w:div w:id="2015721242">
                  <w:marLeft w:val="0"/>
                  <w:marRight w:val="0"/>
                  <w:marTop w:val="0"/>
                  <w:marBottom w:val="0"/>
                  <w:divBdr>
                    <w:top w:val="none" w:sz="0" w:space="0" w:color="auto"/>
                    <w:left w:val="none" w:sz="0" w:space="0" w:color="auto"/>
                    <w:bottom w:val="none" w:sz="0" w:space="0" w:color="auto"/>
                    <w:right w:val="none" w:sz="0" w:space="0" w:color="auto"/>
                  </w:divBdr>
                  <w:divsChild>
                    <w:div w:id="15398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5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32F79-20EC-4777-BEF4-104CC037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4310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Rucker, Steven</dc:creator>
  <cp:lastModifiedBy>Barlow, Michelle</cp:lastModifiedBy>
  <cp:revision>2</cp:revision>
  <cp:lastPrinted>2012-10-10T20:08:00Z</cp:lastPrinted>
  <dcterms:created xsi:type="dcterms:W3CDTF">2012-10-10T20:09:00Z</dcterms:created>
  <dcterms:modified xsi:type="dcterms:W3CDTF">2012-10-10T20:09:00Z</dcterms:modified>
</cp:coreProperties>
</file>